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E900B8"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  <w:lang w:eastAsia="zh-CN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>2</w:t>
      </w:r>
    </w:p>
    <w:p w14:paraId="2E132DC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7D672266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</w:t>
      </w:r>
      <w:r>
        <w:rPr>
          <w:rFonts w:hint="default" w:ascii="Times New Roman" w:hAnsi="Times New Roman" w:eastAsia="方正小标宋_GBK" w:cs="Times New Roman"/>
          <w:bCs/>
          <w:color w:val="000000"/>
          <w:kern w:val="2"/>
          <w:sz w:val="44"/>
          <w:szCs w:val="44"/>
          <w:lang w:val="en-US" w:eastAsia="zh-CN" w:bidi="ar"/>
        </w:rPr>
        <w:t>成都武侯祠博物馆2027年度</w:t>
      </w:r>
      <w:r>
        <w:rPr>
          <w:rFonts w:hint="eastAsia" w:eastAsia="方正小标宋_GBK" w:cs="Times New Roman"/>
          <w:bCs/>
          <w:color w:val="000000"/>
          <w:kern w:val="2"/>
          <w:sz w:val="44"/>
          <w:szCs w:val="44"/>
          <w:lang w:val="en-US" w:eastAsia="zh-CN" w:bidi="ar"/>
        </w:rPr>
        <w:t>项目财务决算</w:t>
      </w:r>
      <w:r>
        <w:rPr>
          <w:rFonts w:hint="eastAsia" w:ascii="方正小标宋_GBK" w:eastAsia="方正小标宋_GBK"/>
          <w:color w:val="000000"/>
          <w:sz w:val="44"/>
          <w:szCs w:val="44"/>
        </w:rPr>
        <w:t>价格调查公告的回复</w:t>
      </w:r>
    </w:p>
    <w:p w14:paraId="4CBD6D51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7650AE8D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成都武侯祠博物馆</w:t>
      </w:r>
      <w:r>
        <w:rPr>
          <w:rFonts w:eastAsia="方正仿宋_GBK"/>
          <w:kern w:val="0"/>
          <w:sz w:val="32"/>
          <w:szCs w:val="30"/>
        </w:rPr>
        <w:t>：</w:t>
      </w:r>
    </w:p>
    <w:p w14:paraId="1E305951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8</w:t>
      </w:r>
      <w:r>
        <w:rPr>
          <w:rFonts w:hint="eastAsia" w:eastAsia="方正仿宋_GBK"/>
          <w:kern w:val="0"/>
          <w:sz w:val="32"/>
          <w:szCs w:val="30"/>
        </w:rPr>
        <w:t>月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12</w:t>
      </w:r>
      <w:r>
        <w:rPr>
          <w:rFonts w:hint="eastAsia" w:eastAsia="方正仿宋_GBK"/>
          <w:kern w:val="0"/>
          <w:sz w:val="32"/>
          <w:szCs w:val="30"/>
        </w:rPr>
        <w:t>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kern w:val="0"/>
          <w:sz w:val="32"/>
          <w:szCs w:val="30"/>
        </w:rPr>
        <w:t>关于成都武侯祠博物馆2027年度项目财务决算价格调查的公告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》收悉。经对项目内容进行认真研究，结合我单位（或公司）实际，拟对完成本项目全部工作内容报价（含税）</w:t>
      </w:r>
      <w:r>
        <w:rPr>
          <w:rFonts w:hint="eastAsia" w:eastAsia="方正仿宋_GBK"/>
          <w:color w:val="000000"/>
          <w:sz w:val="32"/>
          <w:szCs w:val="30"/>
          <w:lang w:eastAsia="zh-CN"/>
        </w:rPr>
        <w:t>，</w:t>
      </w:r>
      <w:bookmarkStart w:id="0" w:name="_GoBack"/>
      <w:bookmarkEnd w:id="0"/>
      <w:r>
        <w:rPr>
          <w:rFonts w:eastAsia="方正仿宋_GBK"/>
          <w:color w:val="000000"/>
          <w:sz w:val="32"/>
          <w:szCs w:val="30"/>
        </w:rPr>
        <w:t>该报价已包含完成本项目所需的人工、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服务</w:t>
      </w:r>
      <w:r>
        <w:rPr>
          <w:rFonts w:eastAsia="方正仿宋_GBK"/>
          <w:color w:val="000000"/>
          <w:sz w:val="32"/>
          <w:szCs w:val="30"/>
        </w:rPr>
        <w:t>、资料、税费、利润等一切费用。</w:t>
      </w:r>
    </w:p>
    <w:p w14:paraId="12DDFF6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302F9E9A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03E19E77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2E38448E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1.</w:t>
      </w:r>
      <w:r>
        <w:rPr>
          <w:rFonts w:eastAsia="方正仿宋_GBK"/>
          <w:color w:val="000000"/>
          <w:sz w:val="32"/>
          <w:szCs w:val="30"/>
        </w:rPr>
        <w:t>报价表</w:t>
      </w:r>
    </w:p>
    <w:p w14:paraId="2539EB72">
      <w:pPr>
        <w:spacing w:line="576" w:lineRule="exact"/>
        <w:ind w:firstLine="640" w:firstLineChars="200"/>
        <w:rPr>
          <w:rFonts w:hint="default" w:eastAsia="方正仿宋_GBK"/>
          <w:color w:val="000000"/>
          <w:sz w:val="32"/>
          <w:szCs w:val="30"/>
          <w:lang w:val="en-US" w:eastAsia="zh-CN"/>
        </w:rPr>
      </w:pPr>
      <w:r>
        <w:rPr>
          <w:rFonts w:hint="eastAsia" w:eastAsia="方正仿宋_GBK"/>
          <w:color w:val="000000"/>
          <w:sz w:val="32"/>
          <w:szCs w:val="30"/>
          <w:lang w:val="en-US" w:eastAsia="zh-CN"/>
        </w:rPr>
        <w:t xml:space="preserve">      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2.</w:t>
      </w:r>
      <w:r>
        <w:rPr>
          <w:rFonts w:hint="eastAsia" w:eastAsia="方正仿宋_GBK" w:cs="Times New Roman"/>
          <w:color w:val="000000"/>
          <w:sz w:val="32"/>
          <w:szCs w:val="30"/>
          <w:lang w:val="en-US" w:eastAsia="zh-CN"/>
        </w:rPr>
        <w:t>营业执照复印件（盖公章）</w:t>
      </w:r>
    </w:p>
    <w:p w14:paraId="0F4B7791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143A3C7F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49F75A7E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560BDE4E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6FBEE237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BD36CC47-7CF6-4772-A333-CFA5D837F10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C414266-C1BE-4B52-83AD-E3B7BD65E475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40BCB5F1-33BE-4CF4-B991-A4669F937009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F295BC3A-A421-4AEE-895E-0E93D3F8A2A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9855574"/>
    <w:rsid w:val="0E76394B"/>
    <w:rsid w:val="10742A24"/>
    <w:rsid w:val="13706335"/>
    <w:rsid w:val="13734411"/>
    <w:rsid w:val="1AD06918"/>
    <w:rsid w:val="1B4D4249"/>
    <w:rsid w:val="1D014681"/>
    <w:rsid w:val="1D485C6D"/>
    <w:rsid w:val="1E6A4663"/>
    <w:rsid w:val="1EBC3110"/>
    <w:rsid w:val="1FFF1925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9C85463"/>
    <w:rsid w:val="4ADE4FCC"/>
    <w:rsid w:val="4CE67797"/>
    <w:rsid w:val="4D031C1F"/>
    <w:rsid w:val="4E5F3139"/>
    <w:rsid w:val="4E962786"/>
    <w:rsid w:val="50D715FA"/>
    <w:rsid w:val="51B83307"/>
    <w:rsid w:val="58B8154B"/>
    <w:rsid w:val="5BFB3A80"/>
    <w:rsid w:val="5D911697"/>
    <w:rsid w:val="6079476D"/>
    <w:rsid w:val="60985FC5"/>
    <w:rsid w:val="6466598A"/>
    <w:rsid w:val="650A7E72"/>
    <w:rsid w:val="66DB1226"/>
    <w:rsid w:val="674F611F"/>
    <w:rsid w:val="691579EA"/>
    <w:rsid w:val="69995F28"/>
    <w:rsid w:val="6D202B21"/>
    <w:rsid w:val="6EBC3B8E"/>
    <w:rsid w:val="70053D42"/>
    <w:rsid w:val="73045C91"/>
    <w:rsid w:val="73722F12"/>
    <w:rsid w:val="797C1F0C"/>
    <w:rsid w:val="7A57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258</Words>
  <Characters>283</Characters>
  <Lines>2</Lines>
  <Paragraphs>1</Paragraphs>
  <TotalTime>8</TotalTime>
  <ScaleCrop>false</ScaleCrop>
  <LinksUpToDate>false</LinksUpToDate>
  <CharactersWithSpaces>296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程思杰</cp:lastModifiedBy>
  <cp:lastPrinted>2025-07-18T06:36:00Z</cp:lastPrinted>
  <dcterms:modified xsi:type="dcterms:W3CDTF">2026-08-12T04:29:37Z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eyJoZGlkIjoiYzI3ZTMzMWY1M2MyZmZhNDZmMjIyOGNmYTk5MzhlODgiLCJ1c2VySWQiOiIxNzUzODEyODM0In0=</vt:lpwstr>
  </property>
</Properties>
</file>