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4134CC">
      <w:pPr>
        <w:spacing w:line="576" w:lineRule="exact"/>
        <w:jc w:val="left"/>
        <w:rPr>
          <w:rFonts w:hint="eastAsia" w:eastAsia="黑体"/>
          <w:kern w:val="0"/>
          <w:sz w:val="32"/>
          <w:szCs w:val="30"/>
          <w:lang w:val="en-US" w:eastAsia="zh-CN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</w:t>
      </w:r>
      <w:r>
        <w:rPr>
          <w:rFonts w:hint="eastAsia" w:ascii="黑体" w:hAnsi="黑体" w:eastAsia="黑体"/>
          <w:color w:val="000000"/>
          <w:sz w:val="32"/>
          <w:szCs w:val="30"/>
          <w:lang w:val="en-US" w:eastAsia="zh-CN"/>
        </w:rPr>
        <w:t>5</w:t>
      </w:r>
    </w:p>
    <w:tbl>
      <w:tblPr>
        <w:tblStyle w:val="2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619"/>
        <w:gridCol w:w="2351"/>
      </w:tblGrid>
      <w:tr w14:paraId="13E657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5A5EB5">
            <w:pPr>
              <w:spacing w:line="600" w:lineRule="exact"/>
              <w:jc w:val="center"/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（供应商名称）关于成都武侯祠博物馆</w:t>
            </w:r>
          </w:p>
          <w:p w14:paraId="5D14CC2F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kern w:val="0"/>
                <w:sz w:val="44"/>
                <w:szCs w:val="30"/>
                <w:lang w:val="en-US" w:eastAsia="zh-CN"/>
              </w:rPr>
              <w:t>三国文化研究展示中心展陈项目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的报价</w:t>
            </w:r>
            <w:bookmarkStart w:id="0" w:name="_GoBack"/>
            <w:bookmarkEnd w:id="0"/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明细表</w:t>
            </w:r>
          </w:p>
          <w:p w14:paraId="3E00286E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 w14:paraId="203824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1868F2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序号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2F11A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报价内容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83BA18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含税报价金额           （保留2位小数）</w:t>
            </w:r>
          </w:p>
        </w:tc>
      </w:tr>
      <w:tr w14:paraId="513D3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E974BC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B08D47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917F33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3BCD87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9AC39C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2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E131F4"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DB287D"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79A36D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BB9D22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3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924147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48EC0A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24DDD9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536D54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4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612CC6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合计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FA24FF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</w:tbl>
    <w:p w14:paraId="22603E67">
      <w:pPr>
        <w:pStyle w:val="4"/>
      </w:pPr>
    </w:p>
    <w:p w14:paraId="5EABEDB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方正仿宋_GBK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KSOFB3087DCB">
    <w:panose1 w:val="02000000000000000000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E56054"/>
    <w:rsid w:val="19E56054"/>
    <w:rsid w:val="3A67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80</Characters>
  <Lines>0</Lines>
  <Paragraphs>0</Paragraphs>
  <TotalTime>0</TotalTime>
  <ScaleCrop>false</ScaleCrop>
  <LinksUpToDate>false</LinksUpToDate>
  <CharactersWithSpaces>119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2026-08-06T06:50:00Z</dcterms:created>
  <dc:creator>雨林</dc:creator>
  <cp:lastModifiedBy>雨林</cp:lastModifiedBy>
  <dcterms:modified xsi:type="dcterms:W3CDTF">2026-08-06T07:39:14Z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7D9C3E6E5B2C4BB0ADABD8372B5391A7_11</vt:lpwstr>
  </property>
  <property fmtid="{D5CDD505-2E9C-101B-9397-08002B2CF9AE}" pid="4" name="KSOTemplateDocerSaveRecord">
    <vt:lpwstr>eyJoZGlkIjoiNGE2OGU0NjlkMzZlNjQ4M2Y0YmE4NDZhMDJhYTk5YjEiLCJ1c2VySWQiOiI0MTIxMTMzMjQifQ==</vt:lpwstr>
  </property>
</Properties>
</file>