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B0C9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6" o:spt="75" alt="" type="#_x0000_t75" style="height:385.5pt;width:460.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Word.Document.12" ShapeID="_x0000_i1026" DrawAspect="Content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10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2026-07-31T03:37:01Z</dcterms:created>
  <dc:creator>Administrator</dc:creator>
  <cp:lastModifiedBy>Administrator</cp:lastModifiedBy>
  <dcterms:modified xsi:type="dcterms:W3CDTF">2026-07-31T03:40:44Z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eyJoZGlkIjoiY2M1MmUzMmJmODM5YjEzNGZkN2U1YTRlMDZlNDY0MmYifQ==</vt:lpwstr>
  </property>
  <property fmtid="{D5CDD505-2E9C-101B-9397-08002B2CF9AE}" pid="4" name="ICV">
    <vt:lpwstr>935180C548A24A85B27C1CDAA7BC714C_12</vt:lpwstr>
  </property>
</Properties>
</file>