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5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关于三国文化研究展示中心提升（武侯祠危房维修）项目二期工程量清单（含采购控制价）编制项目报价明细表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三国文化研究展示中心提升（武侯祠危房维修）项目二期</w:t>
            </w:r>
            <w:r>
              <w:rPr>
                <w:rFonts w:hint="eastAsia" w:ascii="方正仿宋_GBK" w:hAnsi="宋体" w:eastAsia="方正仿宋_GBK" w:cs="宋体"/>
                <w:color w:val="000000"/>
                <w:sz w:val="32"/>
                <w:szCs w:val="32"/>
                <w:shd w:val="clear" w:color="auto" w:fill="FFFFFF"/>
              </w:rPr>
              <w:t>工程量清单（含采购控制价）编制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>
      <w:pPr>
        <w:pStyle w:val="14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3A0D9E-2E5D-4A21-B20A-F39A43AD99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9B8DFF5-AB21-4707-9A9F-63BF7EF56A9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C174766-4CCE-4801-BBA1-C1340575A3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EE0FD52-845D-42CC-A9F8-98DD2E167955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5" w:fontKey="{6C4BE032-883B-42FA-A277-213C30308C7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B246FC58-6EBE-4EA6-AEBC-D87B4BE3E92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9626ABA"/>
    <w:rsid w:val="0A01334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1A67042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D0E07F7"/>
    <w:rsid w:val="41523008"/>
    <w:rsid w:val="41D24D4D"/>
    <w:rsid w:val="42576B28"/>
    <w:rsid w:val="444924A1"/>
    <w:rsid w:val="484B47A6"/>
    <w:rsid w:val="4ADE4FCC"/>
    <w:rsid w:val="4CE67797"/>
    <w:rsid w:val="4D031C1F"/>
    <w:rsid w:val="4E962786"/>
    <w:rsid w:val="4FE97B36"/>
    <w:rsid w:val="50D715FA"/>
    <w:rsid w:val="58B8154B"/>
    <w:rsid w:val="5BFB3A80"/>
    <w:rsid w:val="5D911697"/>
    <w:rsid w:val="60985FC5"/>
    <w:rsid w:val="63A13700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6930130"/>
    <w:rsid w:val="79161836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1261</Words>
  <Characters>1538</Characters>
  <Lines>1</Lines>
  <Paragraphs>1</Paragraphs>
  <TotalTime>0</TotalTime>
  <ScaleCrop>false</ScaleCrop>
  <LinksUpToDate>false</LinksUpToDate>
  <CharactersWithSpaces>1788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LYJ</cp:lastModifiedBy>
  <cp:lastPrinted>2025-07-18T06:36:00Z</cp:lastPrinted>
  <dcterms:modified xsi:type="dcterms:W3CDTF">2026-07-29T07:00:42Z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