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430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成都武侯祠博物馆</w:t>
      </w:r>
    </w:p>
    <w:p w14:paraId="674E644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日常办公用品、打印机耗材及清洁用品</w:t>
      </w:r>
    </w:p>
    <w:p w14:paraId="0B82C37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配送服务项目采购需求单</w:t>
      </w:r>
    </w:p>
    <w:p w14:paraId="51899925">
      <w:pPr>
        <w:numPr>
          <w:ilvl w:val="0"/>
          <w:numId w:val="0"/>
        </w:numPr>
        <w:tabs>
          <w:tab w:val="left" w:pos="0"/>
        </w:tabs>
        <w:ind w:firstLine="560" w:firstLineChars="0"/>
        <w:rPr>
          <w:rFonts w:hint="eastAsia" w:ascii="仿宋" w:hAnsi="仿宋" w:eastAsia="仿宋" w:cs="仿宋"/>
          <w:b/>
          <w:bCs/>
          <w:kern w:val="2"/>
          <w:sz w:val="21"/>
          <w:szCs w:val="28"/>
          <w:lang w:val="en-US" w:eastAsia="zh-CN" w:bidi="ar-SA"/>
        </w:rPr>
      </w:pPr>
    </w:p>
    <w:p w14:paraId="3FD54EE3">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（一）</w:t>
      </w:r>
      <w:r>
        <w:rPr>
          <w:rFonts w:hint="eastAsia" w:ascii="仿宋" w:hAnsi="仿宋" w:eastAsia="仿宋" w:cs="仿宋"/>
          <w:b/>
          <w:bCs/>
          <w:szCs w:val="28"/>
        </w:rPr>
        <w:t>打印耗材清单</w:t>
      </w:r>
    </w:p>
    <w:tbl>
      <w:tblPr>
        <w:tblStyle w:val="6"/>
        <w:tblW w:w="4997" w:type="pct"/>
        <w:tblInd w:w="0" w:type="dxa"/>
        <w:tblLayout w:type="autofit"/>
        <w:tblCellMar>
          <w:top w:w="0" w:type="dxa"/>
          <w:left w:w="108" w:type="dxa"/>
          <w:bottom w:w="0" w:type="dxa"/>
          <w:right w:w="108" w:type="dxa"/>
        </w:tblCellMar>
      </w:tblPr>
      <w:tblGrid>
        <w:gridCol w:w="673"/>
        <w:gridCol w:w="1692"/>
        <w:gridCol w:w="2508"/>
        <w:gridCol w:w="2910"/>
        <w:gridCol w:w="734"/>
      </w:tblGrid>
      <w:tr w14:paraId="53F0EA92">
        <w:tblPrEx>
          <w:tblCellMar>
            <w:top w:w="0" w:type="dxa"/>
            <w:left w:w="108" w:type="dxa"/>
            <w:bottom w:w="0" w:type="dxa"/>
            <w:right w:w="108" w:type="dxa"/>
          </w:tblCellMar>
        </w:tblPrEx>
        <w:trPr>
          <w:trHeight w:val="402" w:hRule="atLeast"/>
          <w:tblHeader/>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160A">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322C">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1F26">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现使用设备型号</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955C">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参数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AC94">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r>
      <w:tr w14:paraId="728697B1">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7DA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509">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5F49">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8499">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黑色原装硒鼓 LaserJet 硒鼓，打印量约7000页，激光打印技术，标准容量。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64B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BF11AC4">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DF5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BA1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AC0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7C5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黄色原装硒鼓 LaserJet 硒鼓，打印量约7300页，激光打印技术，标准容量。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76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04D2B1F">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F5E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31F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52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290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红色原装硒鼓 LaserJet 硒鼓，打印量约7300页，激光打印技术，标准容量。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1DF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53ED11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028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AC9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E05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456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蓝色原装硒鼓 LaserJet 硒鼓，打印量约7300页，激光打印技术，标准容量。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0FC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EE79B63">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98F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A7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3A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DF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黑色原装粉盒，打印量约2500页，激光打印技术，标准容量。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947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401F01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F42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55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BEA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DA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青色原装粉盒，打印量约2200页，激光打印技术，标准容量。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E4A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9ED097E">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48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AE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985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7A8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红色原装粉盒，打印量约2200页，激光打印技术，标准容量。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632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137E68F">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1E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C7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0B2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58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黄色原装粉盒，打印量约2200页，激光打印技术，标准容量。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B9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110728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784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891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AFF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M701n，A3黑白激光打印机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4A0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惠普（HP） LaserJet 93A 黑色原装硒鼓，打印量约12000页，激光打印技术，标准容量。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6BC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1E1C2B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EFF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D41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2A4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2606sdw黑白激光A4一体机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624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原装粉盒 158X 黑色智能闪充粉盒，打印量约5000页，激光打印技术，高印容量。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D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FC7D43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AF1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875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557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C6B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东芝（TOSHIBA）黑色原装粉盒，可打印38400页，组成部分：聚酯树脂、碳黑（1333-86-4）、石蜡、无定形硅石（7631-86-9）、执行标准：GB/T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36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8630A5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2A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7B9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FD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E4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36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361057E">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58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E3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FD9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A8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DC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75B296D">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7E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A27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91A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A6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D50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529BD4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68D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83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A3E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E4C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东芝（TOSHIBA）黑色原装粉盒，可打印38400页，组成部分：聚酯树脂、碳黑（1333-86-4）、石蜡、无定形硅石（7631-86-9）、执行标准：GB/T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B2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DBB9141">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0EF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B7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04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916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ADB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044CA64">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A41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3EC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8B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B8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D19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70797B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880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BDE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EB1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67F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东芝（TOSHIBA）黄色原装粉盒，可打印33600页，组成部分：聚酯树脂、有机颜料、石蜡、无定形硅石（7631-86-9）、执行标准：GB/T 29301-2012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AE8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6F9BCD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4A6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CE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A17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9D7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爱普生（Epson）1411黑色原装墨盒，可打印230页，喷墨打印技术，标准容量，不堵打印头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A2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CC9098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9F6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A4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B31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ED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爱普生（Epson）1412青色原装墨盒，可打印420页，喷墨打印技术，标准容量，不堵打印头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A8D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65257A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57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746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0F5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CF8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爱普生（Epson）1413红色原装墨盒，可打印420页，喷墨打印技术，标准容量，不堵打印头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54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8E7F55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09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C26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5DC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E06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爱普生（Epson）1414黄色原装墨盒，可打印420页，喷墨打印技术，标准容量，不堵打印头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321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BD6B6D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A95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D24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665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MFC-8510DN，A4黑白激光多功能一体机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942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兄弟（Brother）TN-3335黑色原装粉盒，打印量约3000页，激光打印技术，标准容量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EA1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AE6B5D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15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7F9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82E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Laserjet Pro M203d ，A4黑白激光打印机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36F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30A 黑色原装硒鼓，打印量约1600页，激光打印技术，标准容量。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237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1F8F0E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AFA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C6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CF7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C07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兄弟（Brother）黑色原装墨盒，打印量约230页，喷墨打印技术，高印容量，不堵打印头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9BD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AE80B33">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EB8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C6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E82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8B7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兄弟（Brother）青色原装墨盒，可打印量约230页，喷墨打印技术，高印容量，不堵打印头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2C6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74B441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A89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284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23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019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兄弟（Brother）红色原装墨盒，可打印量约230页，喷墨打印技术，高印容量，不堵打印头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B2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D36D3ED">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F8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B4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E89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7FB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兄弟（Brother）黄色原装墨盒，可打印量约230页，喷墨打印技术，高印容量，不堵打印头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317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743193E">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58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86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61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  deli M2500ADN，手机云打印远程黑白激光一体机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943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得力（Deli）T1黑色原装硒鼓，打印量约3500页，激光打印技术，高印容量。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BA1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A19F5D7">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5D8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65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533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E17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黑色原装硒鼓，打印量约1100页，激光打印技术，标准容量。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8D7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1BB3C3A">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D88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36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470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AEB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青色原装硒鼓，打印量约900页，激光打印技术，标准容量。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2BC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3EABC1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F21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BB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976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470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红色原装硒鼓，打印量约900页，激光打印技术，标准容量。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FDF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B1F61DA">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77A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7FA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AF3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A8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黄色原装硒鼓，打印量约900页，激光打印技术，标准容量。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1C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B9EA43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ACF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4B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F12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D5D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黑色原装激光打印粉盒，打印1000页，激光打印技术，标准容量。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B85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5CA7552">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DF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31B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0B1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006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青色原装激光打印粉盒，打印700页，激光打印技术，标准容量。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9E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FCB164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114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7F5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51E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B5F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红色原装激光打印粉盒，打印700页，激光打印技术，标准容量。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F2D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3D8D0D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27E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755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7D4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7C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黄色原装激光打印粉盒，打印700页，激光打印技术，标准容量。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48D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87BBED1">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9BA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78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7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D05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佳能（Canon）染料黑色原装墨盒，打印量约324页，喷墨打印技术，标准容量，不赌打印头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2EE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F1E217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5C1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AC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46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208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佳能（Canon）颜料黑色原装墨盒，打印量约342页，喷墨打印技术，标准容量，不赌打印头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4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9797AAF">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44E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018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0CD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303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佳能（Canon）青色原装墨盒，打印量约535页，喷墨打印技术，标准容量，不赌打印头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BE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ACADC4D">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AC0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377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577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21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佳能（Canon）红色原装墨盒，打印量约510页，喷墨打印技术，标准容量，不赌打印头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4E8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1416F3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0D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0AC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195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FB8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佳能（Canon）黄色原装墨盒，打印量约530页，喷墨打印技术，标准容量，不赌打印头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47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60DD237">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EEE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C2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624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71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爱普生（EPSON）黑色原装墨水，打印量约3000页，喷墨打印技术，标准容量，不赌打印头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F07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5648DC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B63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6B1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58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B2D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爱普生（EPSON）青色原装墨水，打印量约5400页，喷墨打印技术，标准容量，不赌打印头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102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436A98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241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36A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4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134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爱普生（EPSON）红色原装墨水，打印量约5400页，喷墨打印技术，标准容量，不赌打印头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F7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BD4A86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72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DC1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44F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5D8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爱普生（EPSON）黄色原装墨水，打印量约5400页，喷墨打印技术，标准容量，不赌打印头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A27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94CC6DE">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A1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19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B48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16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爱普生（EPSON）淡青色原装墨水，打印量约5400页，喷墨打印技术，标准容量，不赌打印头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9C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8380B42">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61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6F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ED2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522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爱普生（EPSON）淡红色原装墨水，打印量约5400页，喷墨打印技术，标准容量，不赌打印头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5DF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54A82A8">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B91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D6B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DE5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CANON 2900，A4黑白激光打印机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41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佳能（Canon）CRG-303黑色原装硒鼓，打印量约2000页，激光打印技术，标准容量。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B48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B5DA60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598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89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770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M288DW，A4黑白激光多功能一体机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F1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黑色原装粉盒，打印量约4500页，激光打印技术，超大容量。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977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E9E914F">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5DA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FEF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0EF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133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高印量黑色原装墨盒，打印量约2200页，喷墨打印技术，高印容量。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4B2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37A8A74">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E15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1A7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745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7D2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高印量青色原装墨盒，打印量约1600页，喷墨打印技术，高印容量。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4B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75A0D48">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60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89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AC1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C4A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高印量红色原装墨盒，打印量约1600页，喷墨打印技术，高印容量。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098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FFE7BF7">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59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3B7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E34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5E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高印量黄色原装墨盒，打印量约1600页，喷墨打印技术，高印容量。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D2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D0BAE8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D83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4AE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613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Laserjet1010，A4黑白激光打印机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25D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12A 黑色原装 LaserJet 硒鼓，打印量约2000页，激光打印技术，标准容量。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287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EA488CD">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C11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EF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A3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47F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黑色原装 LaserJet 硒鼓，可打印1520页，激光打印技术，标准容量。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D2C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9C068B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D2E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828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DB2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168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青色原装硒鼓，可打印1800页，激光打印技术，标准容量。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769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B9A62A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0C5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4E0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DA3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1E4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黄色原装硒鼓，可打印1800页，激光打印技术，标准容量。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832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7AA3652">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96D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141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C4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7EA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红色原装硒鼓，可打印1800页，激光打印技术，标准容量。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AAF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331F4C3">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B4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81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D1F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V5070,A3黑白激光复印机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1C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黑色原装粉盒，打印量25000页，激光打印技术。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B5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C07595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5CA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8FF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59E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7A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东芝（TOSHIBA）黑色原装粉盒，打印量约106600页，激光打印技术。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5AE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72AD89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B2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F5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19E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6FA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东芝（TOSHIBA）青色原装粉盒，打印量约39200页，激光打印技术。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D2B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47E7B49">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4B5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CBE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E1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66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东芝（TOSHIBA）红色原装粉盒，打印量39200页，激光打印技术。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08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A84AE8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CBC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CC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E2D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4AE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东芝（TOSHIBA）黄色原装粉盒，可打印39200页，激光打印技术。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74A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4548AE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77C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751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51D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Deskjet1112 A4喷墨打印机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5B7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803 经济型黑色原装墨盒，打印量155页，喷墨打印技术，标准容量。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AC0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ED2BED3">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8B2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91C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F61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Deskjet1112 A4喷墨打印机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494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803 彩色原装墨盒，打印量约165页，喷墨打印技术，标准容量。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A30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F12A27F">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ED2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4A9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388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奔图  P2535nw A4黑白激光打印机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119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奔图(PANTUM)PD-666原装硒鼓，打印量约1600页，激光打印技术，标准容量。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CB9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9B1807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1EE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95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AA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DeskJet1212喷墨打印机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766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805 黑色原装墨盒，打印量120页，喷墨打印技术，标准容量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5E7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E9BDF4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A5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AE1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B51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DeskJet1212喷墨打印机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32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805 三色原装墨盒，打印量约100页，喷墨打印技术，标准容量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C6F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E98503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C789">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1E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544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  P2000黑白激光打印机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FD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得力（Deli）T2黑色原装硒鼓，打印量约4500页，激光打印技术，高印容量。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228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7C51AEA">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8210">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97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556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496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兄弟（brother）黑色原装粉盒，打印量约2500页，激光打印技术，标准容量。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CC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2E68A3A">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A79D">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DC4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92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E5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兄弟（brother）青色原装粉盒，打印量约2200页，激光打印技术，标准容量。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A51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5F992CA">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8538">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DF5B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E69B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F5D1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兄弟（brother）红色原装粉盒，打印量约2200页，激光打印技术，标准容量。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648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9AF1388">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BC6C">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BBC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22F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B793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兄弟（brother）黄色原装粉盒，打印量约2200页，激光打印技术，标准容量。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1B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C77F0FB">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FB87">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A61A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DEF8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FF29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佳能（Canon）黑色原装墨盒，打印量约450页，喷墨打印技术，标准容量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10C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2691C0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4C99">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8C1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30CF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E04E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佳能（Canon）青色原装墨盒，打印量约355页，喷墨打印技术，标准容量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37A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1D439F0">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E396">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r>
              <w:rPr>
                <w:rFonts w:hint="eastAsia" w:ascii="仿宋" w:hAnsi="仿宋" w:eastAsia="仿宋" w:cs="仿宋"/>
                <w:color w:val="000000" w:themeColor="text1"/>
                <w:kern w:val="0"/>
                <w:szCs w:val="21"/>
                <w:lang w:val="en-US" w:eastAsia="zh-CN" w:bidi="ar"/>
                <w14:textFill>
                  <w14:solidFill>
                    <w14:schemeClr w14:val="tx1"/>
                  </w14:solidFill>
                </w14:textFill>
              </w:rPr>
              <w:t>7</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AFE6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E4F7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06D3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佳能（Canon）红色原装墨盒，打印量约355页，喷墨打印技术，标准容量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12B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572A2BE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87D2">
            <w:pPr>
              <w:widowControl/>
              <w:tabs>
                <w:tab w:val="left" w:pos="0"/>
              </w:tabs>
              <w:spacing w:line="360" w:lineRule="exact"/>
              <w:jc w:val="center"/>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78</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505D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641F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F74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佳能（Canon）黄色原装墨盒，打印量约355页，喷墨打印技术，标准容量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5D2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0BF9C3C">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89E3">
            <w:pPr>
              <w:widowControl/>
              <w:tabs>
                <w:tab w:val="left" w:pos="0"/>
              </w:tabs>
              <w:spacing w:line="360" w:lineRule="exact"/>
              <w:jc w:val="center"/>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79</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95E3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9DDC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Deskjet1010 A4喷墨打印机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87B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802 黑色原装墨盒，打印量约120页，喷墨打印技术，标准容量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161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76ACAF6">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2702">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r>
              <w:rPr>
                <w:rFonts w:hint="eastAsia" w:ascii="仿宋" w:hAnsi="仿宋" w:eastAsia="仿宋" w:cs="仿宋"/>
                <w:color w:val="000000" w:themeColor="text1"/>
                <w:kern w:val="0"/>
                <w:szCs w:val="21"/>
                <w:lang w:val="en-US" w:eastAsia="zh-CN" w:bidi="ar"/>
                <w14:textFill>
                  <w14:solidFill>
                    <w14:schemeClr w14:val="tx1"/>
                  </w14:solidFill>
                </w14:textFill>
              </w:rPr>
              <w:t>0</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73E0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4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4AA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Deskjet1010 A4喷墨打印机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BCA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802 彩色原装墨盒，打印量100页，喷墨打印技术，标准容量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51F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C2ABD35">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0C25">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DBAE">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0986">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C917">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黑色原装硒鼓 LaserJet 硒鼓，打印量约7000页，激光打印技术，标准容量。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05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820B854">
        <w:tblPrEx>
          <w:tblCellMar>
            <w:top w:w="0" w:type="dxa"/>
            <w:left w:w="108" w:type="dxa"/>
            <w:bottom w:w="0" w:type="dxa"/>
            <w:right w:w="108" w:type="dxa"/>
          </w:tblCellMar>
        </w:tblPrEx>
        <w:trPr>
          <w:trHeight w:val="12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A834">
            <w:pPr>
              <w:widowControl/>
              <w:tabs>
                <w:tab w:val="left" w:pos="0"/>
              </w:tabs>
              <w:spacing w:line="360" w:lineRule="exact"/>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2A2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B1F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A8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黄色原装硒鼓 LaserJet 硒鼓，打印量约7300页，激光打印技术，标准容量。</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E07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bl>
    <w:p w14:paraId="02A7C3DB">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（二）</w:t>
      </w:r>
      <w:r>
        <w:rPr>
          <w:rFonts w:hint="eastAsia" w:ascii="仿宋" w:hAnsi="仿宋" w:eastAsia="仿宋" w:cs="仿宋"/>
          <w:b/>
          <w:bCs/>
          <w:szCs w:val="28"/>
        </w:rPr>
        <w:t>办公耗材清单</w:t>
      </w:r>
    </w:p>
    <w:tbl>
      <w:tblPr>
        <w:tblStyle w:val="6"/>
        <w:tblW w:w="4998" w:type="pct"/>
        <w:tblInd w:w="0" w:type="dxa"/>
        <w:tblLayout w:type="autofit"/>
        <w:tblCellMar>
          <w:top w:w="0" w:type="dxa"/>
          <w:left w:w="108" w:type="dxa"/>
          <w:bottom w:w="0" w:type="dxa"/>
          <w:right w:w="108" w:type="dxa"/>
        </w:tblCellMar>
      </w:tblPr>
      <w:tblGrid>
        <w:gridCol w:w="665"/>
        <w:gridCol w:w="1692"/>
        <w:gridCol w:w="2511"/>
        <w:gridCol w:w="2918"/>
        <w:gridCol w:w="733"/>
      </w:tblGrid>
      <w:tr w14:paraId="35ACBF8A">
        <w:tblPrEx>
          <w:tblCellMar>
            <w:top w:w="0" w:type="dxa"/>
            <w:left w:w="108" w:type="dxa"/>
            <w:bottom w:w="0" w:type="dxa"/>
            <w:right w:w="108" w:type="dxa"/>
          </w:tblCellMar>
        </w:tblPrEx>
        <w:trPr>
          <w:trHeight w:val="714" w:hRule="atLeast"/>
          <w:tblHead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8508">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53C7">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品名</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CDB7">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基本要求</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4F8A">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参考品牌</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D070">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单位</w:t>
            </w:r>
          </w:p>
        </w:tc>
      </w:tr>
      <w:tr w14:paraId="705249E7">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ABE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bookmarkStart w:id="0" w:name="_GoBack"/>
            <w:bookmarkEnd w:id="0"/>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621A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8口千兆交换机</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0F2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8口全千兆WEB网管，云管理，网络分线器</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1FE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普联、</w:t>
            </w:r>
            <w:r>
              <w:rPr>
                <w:rFonts w:hint="eastAsia" w:ascii="仿宋" w:hAnsi="仿宋" w:eastAsia="仿宋" w:cs="仿宋"/>
                <w:color w:val="000000" w:themeColor="text1"/>
                <w:kern w:val="0"/>
                <w:szCs w:val="21"/>
                <w:lang w:bidi="ar"/>
                <w14:textFill>
                  <w14:solidFill>
                    <w14:schemeClr w14:val="tx1"/>
                  </w14:solidFill>
                </w14:textFill>
              </w:rPr>
              <w:t>华为、锐捷</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DF37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E28E273">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304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1C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5口千兆机交换机</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C59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5口千兆机网络分流华为</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85D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普联、</w:t>
            </w:r>
            <w:r>
              <w:rPr>
                <w:rFonts w:hint="eastAsia" w:ascii="仿宋" w:hAnsi="仿宋" w:eastAsia="仿宋" w:cs="仿宋"/>
                <w:color w:val="000000" w:themeColor="text1"/>
                <w:kern w:val="0"/>
                <w:szCs w:val="21"/>
                <w:lang w:bidi="ar"/>
                <w14:textFill>
                  <w14:solidFill>
                    <w14:schemeClr w14:val="tx1"/>
                  </w14:solidFill>
                </w14:textFill>
              </w:rPr>
              <w:t>华为、锐捷</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70E8A">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个 </w:t>
            </w:r>
          </w:p>
        </w:tc>
      </w:tr>
      <w:tr w14:paraId="1F39C034">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EA29">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6F4C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3米六类屏蔽跳线灰成品</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F54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六类3米</w:t>
            </w:r>
          </w:p>
        </w:tc>
        <w:tc>
          <w:tcPr>
            <w:tcW w:w="1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8A82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E61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43694A36">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150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ABC0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5米六类屏蔽跳线灰成品</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F52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5米六类</w:t>
            </w:r>
          </w:p>
        </w:tc>
        <w:tc>
          <w:tcPr>
            <w:tcW w:w="1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2DEE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788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62A7A94C">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0F05">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7DBA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10米六类屏蔽跳线灰成品</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7F2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10米六类</w:t>
            </w:r>
          </w:p>
        </w:tc>
        <w:tc>
          <w:tcPr>
            <w:tcW w:w="1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1394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246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66C26331">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BFA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D83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六类网线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0E3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网域6类，线长≥305米，千兆高速传输</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5C6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大唐、南京普天、菲尼特 </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C73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件</w:t>
            </w:r>
          </w:p>
        </w:tc>
      </w:tr>
      <w:tr w14:paraId="79172C67">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EA7A">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8AD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插座1.8米</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36C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8位总控全长1.8米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EF2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公牛、绿联、清风</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27B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0C7B064A">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818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406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插座3米</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7F2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8位总控全长3米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3DF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公牛、绿联、清风</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102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79F77B09">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D83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FA0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插座5米</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CDB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8位总控全长5米</w:t>
            </w:r>
          </w:p>
          <w:p w14:paraId="3D7929E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060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公牛、子弹头、清风</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0D4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99B5F8A">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AFA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D62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音响</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FDB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适用台式计算机多媒体小</w:t>
            </w:r>
            <w:r>
              <w:rPr>
                <w:rFonts w:ascii="仿宋" w:hAnsi="仿宋" w:eastAsia="仿宋" w:cs="仿宋"/>
                <w:color w:val="000000" w:themeColor="text1"/>
                <w:szCs w:val="21"/>
                <w14:textFill>
                  <w14:solidFill>
                    <w14:schemeClr w14:val="tx1"/>
                  </w14:solidFill>
                </w14:textFill>
              </w:rPr>
              <w:t>音响</w:t>
            </w:r>
            <w:r>
              <w:rPr>
                <w:rFonts w:hint="eastAsia" w:ascii="仿宋" w:hAnsi="仿宋" w:eastAsia="仿宋" w:cs="仿宋"/>
                <w:color w:val="000000" w:themeColor="text1"/>
                <w:szCs w:val="21"/>
                <w14:textFill>
                  <w14:solidFill>
                    <w14:schemeClr w14:val="tx1"/>
                  </w14:solidFill>
                </w14:textFill>
              </w:rPr>
              <w:t xml:space="preserve">， </w:t>
            </w:r>
            <w:r>
              <w:rPr>
                <w:rFonts w:ascii="仿宋" w:hAnsi="仿宋" w:eastAsia="仿宋" w:cs="仿宋"/>
                <w:color w:val="000000" w:themeColor="text1"/>
                <w:szCs w:val="21"/>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接口</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1E3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p w14:paraId="08BF317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漫步者、JBL、惠威</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67A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14601306">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2F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C89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无绳电话</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009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支持分机扩展，来电显示、2.4G数字无绳 50米远距离通话</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A8B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步步高、中诺、MOTO</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840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37679722">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AD7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286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电话</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3F3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双接口，免电池，屏幕可调节、计算器闹钟</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E90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步步高、得力、飞利浦</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A50C">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21C87E34">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BA87">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596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3.5公3米连接线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B88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3.5公3米连接线</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47C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CBB7">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564D52E5">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3BD2">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334E1">
            <w:pPr>
              <w:widowControl/>
              <w:tabs>
                <w:tab w:val="left" w:pos="0"/>
              </w:tabs>
              <w:spacing w:line="360" w:lineRule="exac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3.5公对公连接线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05F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3.5公对公连接线5米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E70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267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067220A1">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40F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4AD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鼠标垫</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B54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90厘米加厚锁边</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551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卡尔龙、EX、新佳</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DA0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12C11F8">
        <w:tblPrEx>
          <w:tblCellMar>
            <w:top w:w="0" w:type="dxa"/>
            <w:left w:w="108" w:type="dxa"/>
            <w:bottom w:w="0" w:type="dxa"/>
            <w:right w:w="108" w:type="dxa"/>
          </w:tblCellMar>
        </w:tblPrEx>
        <w:trPr>
          <w:trHeight w:val="8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EFA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6E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读卡器</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11A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USB3.0读卡器</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809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绿联、飚王、闪迪 </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D0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427ABFE2">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31E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899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4K数字高清线金线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375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4K数字高清线（5米）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FAA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绿联、山泽、秋叶原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C50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15F9BF87">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384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383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2E2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4K数字高清线（10米）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FD3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绿联、山泽、秋叶原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30E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79692274">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E4E">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CC5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HDMI分配器一分四4K30Hz 1进4出视频分屏器</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47C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HDMI分配器一分四4K30Hz 1进4出视频分屏器</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4EE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9F1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r>
      <w:tr w14:paraId="68651561">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D9F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1F2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Console调试线USB转RJ45控制线</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E4D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USB转RJ45控制线</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E62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绿联、力特、山泽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A13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36A4ED8C">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EBD3">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6E9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工程级VGA线高清视频数据转接线3米</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48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VGA线高清视频数据转接线(3米)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A9C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77F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489F3C04">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1CA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296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工程级VGA线高清视频数据转接线5米</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A81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VGA线高清视频数据转接线(5米)</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8CC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2FE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4F20C49E">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B9F2">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8EE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网线对接头转接头 千兆屏蔽网络延长连接器 RJ45</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63C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网线对接头转接头 千兆屏蔽网络延长连接器 RJ45</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54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绿联、沃浦、禄讯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306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r>
      <w:tr w14:paraId="102279AB">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E677">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A0B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小蜜蜂扩音器</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91C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连续工作</w:t>
            </w:r>
            <w:r>
              <w:rPr>
                <w:rFonts w:ascii="仿宋" w:hAnsi="仿宋" w:eastAsia="仿宋" w:cs="仿宋"/>
                <w:color w:val="000000" w:themeColor="text1"/>
                <w:kern w:val="0"/>
                <w:szCs w:val="21"/>
                <w:lang w:bidi="ar"/>
                <w14:textFill>
                  <w14:solidFill>
                    <w14:schemeClr w14:val="tx1"/>
                  </w14:solidFill>
                </w14:textFill>
              </w:rPr>
              <w:t>8-10小时</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930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kern w:val="0"/>
                <w:szCs w:val="21"/>
                <w:lang w:bidi="ar"/>
              </w:rPr>
              <w:t>索爱、得力、惠普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73C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r>
      <w:tr w14:paraId="66501097">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5703">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A2D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手持大喇叭扩音器</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E74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大功率，≥40</w:t>
            </w:r>
            <w:r>
              <w:rPr>
                <w:rFonts w:ascii="仿宋" w:hAnsi="仿宋" w:eastAsia="仿宋" w:cs="仿宋"/>
                <w:color w:val="000000"/>
                <w:kern w:val="0"/>
                <w:szCs w:val="21"/>
                <w:lang w:bidi="ar"/>
              </w:rPr>
              <w:t>W</w:t>
            </w:r>
            <w:r>
              <w:rPr>
                <w:rFonts w:ascii="仿宋" w:hAnsi="仿宋" w:eastAsia="仿宋" w:cs="仿宋"/>
                <w:color w:val="000000"/>
                <w:szCs w:val="21"/>
              </w:rPr>
              <w:t xml:space="preserve"> </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AC4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纽曼、先科、雷公</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1ED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r>
      <w:tr w14:paraId="763C8121">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354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A82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相机SD卡</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ADDB">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256GB SD存储卡  相机内存卡</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E2C8">
            <w:pPr>
              <w:widowControl/>
              <w:tabs>
                <w:tab w:val="left" w:pos="0"/>
              </w:tabs>
              <w:spacing w:line="360" w:lineRule="exact"/>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金士顿</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闪迪、佳能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D6A0">
            <w:pPr>
              <w:widowControl/>
              <w:tabs>
                <w:tab w:val="left" w:pos="0"/>
              </w:tabs>
              <w:spacing w:line="360" w:lineRule="exact"/>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r>
      <w:tr w14:paraId="64184675">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D84A">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12C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 转换器</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0492">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DP转HDMI/VGA 转换器</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68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E812">
            <w:pPr>
              <w:widowControl/>
              <w:tabs>
                <w:tab w:val="left" w:pos="0"/>
              </w:tabs>
              <w:spacing w:line="360" w:lineRule="exact"/>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r>
      <w:tr w14:paraId="0A8BA455">
        <w:tblPrEx>
          <w:tblCellMar>
            <w:top w:w="0" w:type="dxa"/>
            <w:left w:w="108" w:type="dxa"/>
            <w:bottom w:w="0" w:type="dxa"/>
            <w:right w:w="108" w:type="dxa"/>
          </w:tblCellMar>
        </w:tblPrEx>
        <w:trPr>
          <w:trHeight w:val="12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D1B7">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CBF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多功能扩展坞</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A49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CM511/USB-C 多功能扩展坞</w:t>
            </w:r>
          </w:p>
        </w:tc>
        <w:tc>
          <w:tcPr>
            <w:tcW w:w="1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B5CE">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DF06">
            <w:pPr>
              <w:widowControl/>
              <w:tabs>
                <w:tab w:val="left" w:pos="0"/>
              </w:tabs>
              <w:spacing w:line="360" w:lineRule="exact"/>
              <w:jc w:val="center"/>
              <w:textAlignment w:val="center"/>
              <w:rPr>
                <w:rFonts w:hint="eastAsia"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r>
    </w:tbl>
    <w:p w14:paraId="20669F78">
      <w:pPr>
        <w:numPr>
          <w:ilvl w:val="0"/>
          <w:numId w:val="0"/>
        </w:numPr>
        <w:tabs>
          <w:tab w:val="left" w:pos="0"/>
        </w:tabs>
        <w:ind w:firstLine="422" w:firstLineChars="200"/>
        <w:rPr>
          <w:rFonts w:ascii="仿宋" w:hAnsi="仿宋" w:eastAsia="仿宋" w:cs="仿宋"/>
          <w:b/>
          <w:bCs/>
          <w:szCs w:val="28"/>
        </w:rPr>
      </w:pPr>
      <w:r>
        <w:rPr>
          <w:rFonts w:hint="eastAsia" w:ascii="仿宋" w:hAnsi="仿宋" w:eastAsia="仿宋" w:cs="仿宋"/>
          <w:b/>
          <w:bCs/>
          <w:kern w:val="2"/>
          <w:sz w:val="21"/>
          <w:szCs w:val="28"/>
          <w:lang w:val="en-US" w:eastAsia="zh-CN" w:bidi="ar-SA"/>
        </w:rPr>
        <w:t>（三）</w:t>
      </w:r>
      <w:r>
        <w:rPr>
          <w:rFonts w:hint="eastAsia" w:ascii="仿宋" w:hAnsi="仿宋" w:eastAsia="仿宋" w:cs="仿宋"/>
          <w:b/>
          <w:bCs/>
          <w:szCs w:val="28"/>
        </w:rPr>
        <w:t>清洁用品及日杂用品清单</w:t>
      </w:r>
    </w:p>
    <w:tbl>
      <w:tblPr>
        <w:tblStyle w:val="6"/>
        <w:tblW w:w="4999" w:type="pct"/>
        <w:tblInd w:w="0" w:type="dxa"/>
        <w:tblLayout w:type="autofit"/>
        <w:tblCellMar>
          <w:top w:w="0" w:type="dxa"/>
          <w:left w:w="108" w:type="dxa"/>
          <w:bottom w:w="0" w:type="dxa"/>
          <w:right w:w="108" w:type="dxa"/>
        </w:tblCellMar>
      </w:tblPr>
      <w:tblGrid>
        <w:gridCol w:w="663"/>
        <w:gridCol w:w="2715"/>
        <w:gridCol w:w="4226"/>
        <w:gridCol w:w="916"/>
      </w:tblGrid>
      <w:tr w14:paraId="4B2F3912">
        <w:tblPrEx>
          <w:tblCellMar>
            <w:top w:w="0" w:type="dxa"/>
            <w:left w:w="108" w:type="dxa"/>
            <w:bottom w:w="0" w:type="dxa"/>
            <w:right w:w="108" w:type="dxa"/>
          </w:tblCellMar>
        </w:tblPrEx>
        <w:trPr>
          <w:trHeight w:val="675" w:hRule="atLeast"/>
          <w:tblHeader/>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1501">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BF1F">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066B">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基本要求</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6C33">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r>
      <w:tr w14:paraId="12924C74">
        <w:tblPrEx>
          <w:tblCellMar>
            <w:top w:w="0" w:type="dxa"/>
            <w:left w:w="108" w:type="dxa"/>
            <w:bottom w:w="0" w:type="dxa"/>
            <w:right w:w="108" w:type="dxa"/>
          </w:tblCellMar>
        </w:tblPrEx>
        <w:trPr>
          <w:trHeight w:val="44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5D1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55DA">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0B4">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双层不锈钢，无盖，圆形， 6L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666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1769BB3">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62D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393B">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23F">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双层不锈钢，无盖，圆形，</w:t>
            </w:r>
            <w:r>
              <w:rPr>
                <w:rFonts w:ascii="仿宋" w:hAnsi="仿宋" w:eastAsia="仿宋" w:cs="仿宋"/>
                <w:kern w:val="0"/>
                <w:szCs w:val="21"/>
                <w:lang w:bidi="ar"/>
              </w:rPr>
              <w:t>10</w:t>
            </w:r>
            <w:r>
              <w:rPr>
                <w:rFonts w:hint="eastAsia" w:ascii="仿宋" w:hAnsi="仿宋" w:eastAsia="仿宋" w:cs="仿宋"/>
                <w:kern w:val="0"/>
                <w:szCs w:val="21"/>
                <w:lang w:bidi="ar"/>
              </w:rPr>
              <w:t>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B6C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F468D5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815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568">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4AA">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 xml:space="preserve">脚踏式，双层不锈钢，圆形， </w:t>
            </w:r>
            <w:r>
              <w:rPr>
                <w:rFonts w:ascii="仿宋" w:hAnsi="仿宋" w:eastAsia="仿宋" w:cs="仿宋"/>
                <w:kern w:val="0"/>
                <w:szCs w:val="21"/>
                <w:lang w:bidi="ar"/>
              </w:rPr>
              <w:t>8</w:t>
            </w:r>
            <w:r>
              <w:rPr>
                <w:rFonts w:hint="eastAsia" w:ascii="仿宋" w:hAnsi="仿宋" w:eastAsia="仿宋" w:cs="仿宋"/>
                <w:kern w:val="0"/>
                <w:szCs w:val="21"/>
                <w:lang w:bidi="ar"/>
              </w:rPr>
              <w:t>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112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4D64D0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94A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C00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铁爪耙</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224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钢丝型 不锈钢柄 90-105公分杆长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20B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A2A613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EC3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B94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地板水刮</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6A4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橡胶刮板40公分长 90公分杆长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E34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A9D093F">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16C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6AF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塑料地刷把</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778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地刷头24-28cm长塑料材质90-95公分杆长木柄材质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DFC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2B061E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569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220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高粱扫把</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311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45-50cm杆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B2B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1692B10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7D9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F7E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草头大扫把</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D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金丝草材质 160cm杆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998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3A81B655">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E3E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796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塑料扫把</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993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塑料扫头 通用型95cm木柄</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AE6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6EA93BFF">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B72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4AF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竹子大扫把</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277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竹子材料 通用型145-150cm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FEC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28CBD146">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566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721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布拖</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FE6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纯棉圆拖把1.4m杆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EC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539E9F59">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1D9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B92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不锈钢撮箕</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4DC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31-33cm（长）33-35cm（宽）49-51cm（高）中厚型</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AA0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37C01FA">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834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4C9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白醋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494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500毫升/瓶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E32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5AB67482">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4CA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CBA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除胶剂</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B1F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450毫升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D9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3566ADA5">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127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444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漏网</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9ED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漏网直径25公分 柄长1.5-1.7m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C49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06CABAAF">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FEF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713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卫生水桶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58A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30升 直径26cm-28cm      高36-38cm塑料材质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238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E16AB26">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B25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4B6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卫生毛巾</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279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蓝色 涤纶材质 方巾35cm*35cm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13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00BBA4E9">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0E3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4001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玻璃巾</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6154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浅蓝色 涤纶材质40cm*40cm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899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7B61D5B1">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3B8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215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坐便纸</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9E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358-362mm*428-432mm  250片/盒，20包（盒）/箱</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FE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r>
      <w:tr w14:paraId="13A2E58C">
        <w:tblPrEx>
          <w:tblCellMar>
            <w:top w:w="0" w:type="dxa"/>
            <w:left w:w="108" w:type="dxa"/>
            <w:bottom w:w="0" w:type="dxa"/>
            <w:right w:w="108" w:type="dxa"/>
          </w:tblCellMar>
        </w:tblPrEx>
        <w:trPr>
          <w:trHeight w:val="9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577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32E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坐便纸盒</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66F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38-42cm（长）  26-29cm（宽）              4-6cm（厚）</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0F9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2416A1D">
        <w:tblPrEx>
          <w:tblCellMar>
            <w:top w:w="0" w:type="dxa"/>
            <w:left w:w="108" w:type="dxa"/>
            <w:bottom w:w="0" w:type="dxa"/>
            <w:right w:w="108" w:type="dxa"/>
          </w:tblCellMar>
        </w:tblPrEx>
        <w:trPr>
          <w:trHeight w:val="163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A3D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942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平口垃圾袋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495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可降解塑料，尺寸：48-52cm*58-62cm 厚度：双层4丝   数量：30根/卷，100卷/件，适用于：塑料垃圾桶、、油漆桶、涂料桶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07C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419F21AB">
        <w:tblPrEx>
          <w:tblCellMar>
            <w:top w:w="0" w:type="dxa"/>
            <w:left w:w="108" w:type="dxa"/>
            <w:bottom w:w="0" w:type="dxa"/>
            <w:right w:w="108" w:type="dxa"/>
          </w:tblCellMar>
        </w:tblPrEx>
        <w:trPr>
          <w:trHeight w:val="163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240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77A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平口垃圾袋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E70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可降解塑料，尺寸：83-87cm*88-92cm 厚度：双层4.5丝 适用于：塑料垃圾桶、油漆桶、涂料桶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874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6488F6F6">
        <w:tblPrEx>
          <w:tblCellMar>
            <w:top w:w="0" w:type="dxa"/>
            <w:left w:w="108" w:type="dxa"/>
            <w:bottom w:w="0" w:type="dxa"/>
            <w:right w:w="108" w:type="dxa"/>
          </w:tblCellMar>
        </w:tblPrEx>
        <w:trPr>
          <w:trHeight w:val="163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84D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72B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手提垃圾袋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9BF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可降解塑料，尺寸：34-36cm*52-54cm 厚度：双层2.5丝 数量：40根/把，适用于：室内塑料垃圾桶、油漆桶、涂料桶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928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1720050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1A2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BF7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水瓶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EC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塑料外壳，大号 8磅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E06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16CBC9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045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F36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水瓶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EC5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不锈钢外壳，大号 8磅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C5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AC54EC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067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249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檀香</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8B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48盘每盒，香直径6.5cm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570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167E341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1D6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B4A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长伞袋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CE9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500个/包         68-75cm*10-12cm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F1A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523210E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2DF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469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短伞袋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01B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500个/包    28-35cm*10-12cm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C07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0A9C2E64">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466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CF3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彩条布</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112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 xml:space="preserve">PE聚乙烯材质 </w:t>
            </w:r>
            <w:r>
              <w:rPr>
                <w:rFonts w:ascii="仿宋" w:hAnsi="仿宋" w:eastAsia="仿宋" w:cs="仿宋"/>
                <w:color w:val="000000"/>
                <w:szCs w:val="21"/>
              </w:rPr>
              <w:t>0.</w:t>
            </w:r>
            <w:r>
              <w:rPr>
                <w:rFonts w:hint="eastAsia" w:ascii="仿宋" w:hAnsi="仿宋" w:eastAsia="仿宋" w:cs="仿宋"/>
                <w:color w:val="000000"/>
                <w:szCs w:val="21"/>
              </w:rPr>
              <w:t>2-</w:t>
            </w:r>
            <w:r>
              <w:rPr>
                <w:rFonts w:ascii="仿宋" w:hAnsi="仿宋" w:eastAsia="仿宋" w:cs="仿宋"/>
                <w:color w:val="000000"/>
                <w:szCs w:val="21"/>
              </w:rPr>
              <w:t>0.</w:t>
            </w:r>
            <w:r>
              <w:rPr>
                <w:rFonts w:hint="eastAsia" w:ascii="仿宋" w:hAnsi="仿宋" w:eastAsia="仿宋" w:cs="仿宋"/>
                <w:color w:val="000000"/>
                <w:szCs w:val="21"/>
              </w:rPr>
              <w:t>25毫米厚，3.85m（宽）50m（长）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ADF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r>
      <w:tr w14:paraId="0F63F21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58E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DB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防洪编织袋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B74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PE聚乙烯材质 40cm*70cm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E7B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2E8760B">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A32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175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警示胶带</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C8E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PVC薄膜材质 5cm宽*30m长 黄黑相间</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91F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14A18E8">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042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BB7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遮阳网</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C08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PVC材质 3.5-4m（宽）*40-41m（长）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E79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44AA05A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1C9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F3B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胶垫</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5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灰色加厚网格镂空胶垫 PVC材质 15m长1.2m宽 加密5.5mm厚</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8F2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r>
      <w:tr w14:paraId="321AC735">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155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931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绿色草坪</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54D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PVC材质 1.8-2m宽24-25m长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A1C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r>
      <w:tr w14:paraId="12147E0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A3D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813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白色水果叉</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809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食品级塑料材质 300个/包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5FB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568D0996">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998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CE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干燥剂</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7F0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硫酸钙、氯化钙材质       5克一包 2000包/箱</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C4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5642097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726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01A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静音轮子板车</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535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大号板车60*90cm 钢化塑料车板 弹簧折叠手把 静音轮</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6AB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5058E58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A38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609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静音轮子板车</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405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小号板车50*70cm 钢化塑料车板 弹簧折叠手把  静音轮</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DF4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62868B1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456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E81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气泡膜</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062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高压聚乙烯材质        50cm宽10m长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754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326EB4E3">
        <w:tblPrEx>
          <w:tblCellMar>
            <w:top w:w="0" w:type="dxa"/>
            <w:left w:w="108" w:type="dxa"/>
            <w:bottom w:w="0" w:type="dxa"/>
            <w:right w:w="108" w:type="dxa"/>
          </w:tblCellMar>
        </w:tblPrEx>
        <w:trPr>
          <w:trHeight w:val="642"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F7A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AC8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珍珠棉</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FBA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低密度聚乙烯树脂材质    1.2m宽3mm厚180m长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73E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36B338E4">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44B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CE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大垃圾桶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AE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塑料垃圾桶,不带桶盖，桶口直径</w:t>
            </w:r>
            <w:r>
              <w:rPr>
                <w:rFonts w:ascii="仿宋" w:hAnsi="仿宋" w:eastAsia="仿宋" w:cs="仿宋"/>
                <w:color w:val="000000"/>
                <w:kern w:val="0"/>
                <w:szCs w:val="21"/>
                <w:lang w:bidi="ar"/>
              </w:rPr>
              <w:t>55公分，桶高57公分，</w:t>
            </w: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00L</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F3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9251FB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FD4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D0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精油</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567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w:t>
            </w:r>
            <w:r>
              <w:rPr>
                <w:rFonts w:ascii="仿宋" w:hAnsi="仿宋" w:eastAsia="仿宋" w:cs="仿宋"/>
                <w:color w:val="000000"/>
                <w:kern w:val="0"/>
                <w:szCs w:val="21"/>
                <w:lang w:bidi="ar"/>
              </w:rPr>
              <w:t>ml</w:t>
            </w:r>
            <w:r>
              <w:rPr>
                <w:rFonts w:hint="eastAsia" w:ascii="仿宋" w:hAnsi="仿宋" w:eastAsia="仿宋" w:cs="仿宋"/>
                <w:color w:val="000000"/>
                <w:kern w:val="0"/>
                <w:szCs w:val="21"/>
                <w:lang w:bidi="ar"/>
              </w:rPr>
              <w:t>液体，用于喷香机使用，栀子花香</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51C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086D552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98E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1DB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劳保服</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17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纯棉材质 劳保电工服</w:t>
            </w:r>
          </w:p>
        </w:tc>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EBE8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r>
      <w:tr w14:paraId="669F16B8">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64E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659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线手套</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FB3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通用型织线纯棉线手套</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404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r>
      <w:tr w14:paraId="114F0D68">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065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331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眼镜</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B2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老光眼镜，通用行</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148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339AEAB">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CA6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135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针线包</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910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大头针2个小头针5个 12色线筒PP+PS材质</w:t>
            </w:r>
          </w:p>
        </w:tc>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2600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D50CC02">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0E3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B8E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抽纸</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59E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小号抽纸4*7cm 10包/条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DE6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7D3CD3D5">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D2C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6F8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自封袋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191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聚乙烯材料 7cm宽*10cm长 500个/包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E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358257E6">
        <w:tblPrEx>
          <w:tblCellMar>
            <w:top w:w="0" w:type="dxa"/>
            <w:left w:w="108" w:type="dxa"/>
            <w:bottom w:w="0" w:type="dxa"/>
            <w:right w:w="108" w:type="dxa"/>
          </w:tblCellMar>
        </w:tblPrEx>
        <w:trPr>
          <w:trHeight w:val="61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440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B025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工业用盐</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4AB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100斤/件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7AC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r>
      <w:tr w14:paraId="346CC8B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D3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ECF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雨衣</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DCE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塑料雨衣 牛津布 纯色厚款</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151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r>
      <w:tr w14:paraId="605B0C3C">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311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3FF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2.5防爆水管</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415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牛筋管高压防爆软管 50m长*2.5cm直径 PVC+橡胶+不锈钢三绞一线材质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7F9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1D0265A4">
        <w:tblPrEx>
          <w:tblCellMar>
            <w:top w:w="0" w:type="dxa"/>
            <w:left w:w="108" w:type="dxa"/>
            <w:bottom w:w="0" w:type="dxa"/>
            <w:right w:w="108" w:type="dxa"/>
          </w:tblCellMar>
        </w:tblPrEx>
        <w:trPr>
          <w:trHeight w:val="1002"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5CA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832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2.0防爆水管</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F6C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牛筋管高压防爆软管 50m长*2.5cm直径 PVC+橡胶+不锈钢三绞一线材质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89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3AA12400">
        <w:tblPrEx>
          <w:tblCellMar>
            <w:top w:w="0" w:type="dxa"/>
            <w:left w:w="108" w:type="dxa"/>
            <w:bottom w:w="0" w:type="dxa"/>
            <w:right w:w="108" w:type="dxa"/>
          </w:tblCellMar>
        </w:tblPrEx>
        <w:trPr>
          <w:trHeight w:val="53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3DD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36A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棉签</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837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双头棉签 木柄材质      160支/盒</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9E5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0410D19C">
        <w:tblPrEx>
          <w:tblCellMar>
            <w:top w:w="0" w:type="dxa"/>
            <w:left w:w="108" w:type="dxa"/>
            <w:bottom w:w="0" w:type="dxa"/>
            <w:right w:w="108" w:type="dxa"/>
          </w:tblCellMar>
        </w:tblPrEx>
        <w:trPr>
          <w:trHeight w:val="6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009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F4F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救生圈</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C99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成人浮圈 橡胶材质 男女通用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4C2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DAC58FB">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F25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E35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热敏纸</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117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宽80mm，长114.3mm，总长85m,纸张70g,50个每箱</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B16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r>
      <w:tr w14:paraId="3AAB3962">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11D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61E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热敏纸</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64E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宽80mm*长80mm，总长50m,纸张70g,50个每箱</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AE5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r>
      <w:tr w14:paraId="6E292D90">
        <w:tblPrEx>
          <w:tblCellMar>
            <w:top w:w="0" w:type="dxa"/>
            <w:left w:w="108" w:type="dxa"/>
            <w:bottom w:w="0" w:type="dxa"/>
            <w:right w:w="108" w:type="dxa"/>
          </w:tblCellMar>
        </w:tblPrEx>
        <w:trPr>
          <w:trHeight w:val="107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068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612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翻盖垃圾桶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B27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50cm（宽）*60cm（长）*75cm（高） 200L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7C7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2A17EF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63B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BF0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滚轮移动垃圾桶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9D7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塑料材质45cm（宽）*55cm（长）*94cm（高</w:t>
            </w:r>
            <w:r>
              <w:rPr>
                <w:rFonts w:ascii="仿宋" w:hAnsi="仿宋" w:eastAsia="仿宋" w:cs="仿宋"/>
                <w:color w:val="000000"/>
                <w:kern w:val="0"/>
                <w:szCs w:val="21"/>
                <w:lang w:bidi="ar"/>
              </w:rPr>
              <w:t>）</w:t>
            </w:r>
            <w:r>
              <w:rPr>
                <w:rFonts w:hint="eastAsia" w:ascii="仿宋" w:hAnsi="仿宋" w:eastAsia="仿宋" w:cs="仿宋"/>
                <w:color w:val="000000"/>
                <w:kern w:val="0"/>
                <w:szCs w:val="21"/>
                <w:lang w:bidi="ar"/>
              </w:rPr>
              <w:t xml:space="preserve">  120L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B1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B8CB6C2">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C36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A86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踩桶垃圾桶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9D2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不锈钢材质 32cm（高）*22cm（直径）圆形  8L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777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5097CC4">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58C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586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吸水拖</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CF2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海绵泡沫吸水拖头38公分 不锈钢杆1.3-1.4m长 折叠挤压式</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F7A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A7AF057">
        <w:tblPrEx>
          <w:tblCellMar>
            <w:top w:w="0" w:type="dxa"/>
            <w:left w:w="108" w:type="dxa"/>
            <w:bottom w:w="0" w:type="dxa"/>
            <w:right w:w="108" w:type="dxa"/>
          </w:tblCellMar>
        </w:tblPrEx>
        <w:trPr>
          <w:trHeight w:val="53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5D5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BE3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洗手液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F2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洗手液，3.7-2.8L/瓶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3DA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10D57D5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2D42">
            <w:pPr>
              <w:widowControl/>
              <w:numPr>
                <w:ilvl w:val="0"/>
                <w:numId w:val="4"/>
              </w:numPr>
              <w:tabs>
                <w:tab w:val="left" w:pos="0"/>
                <w:tab w:val="clear" w:pos="312"/>
              </w:tabs>
              <w:spacing w:line="360" w:lineRule="exact"/>
              <w:jc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11BD">
            <w:pPr>
              <w:widowControl/>
              <w:tabs>
                <w:tab w:val="left" w:pos="0"/>
              </w:tabs>
              <w:spacing w:line="360" w:lineRule="exact"/>
              <w:jc w:val="center"/>
              <w:rPr>
                <w:rFonts w:ascii="仿宋" w:hAnsi="仿宋" w:eastAsia="仿宋" w:cs="仿宋"/>
                <w:color w:val="000000"/>
                <w:szCs w:val="21"/>
              </w:rPr>
            </w:pPr>
            <w:r>
              <w:rPr>
                <w:rFonts w:hint="eastAsia" w:ascii="仿宋" w:hAnsi="仿宋" w:eastAsia="仿宋" w:cs="仿宋"/>
                <w:color w:val="000000"/>
                <w:kern w:val="0"/>
                <w:szCs w:val="21"/>
                <w:lang w:bidi="ar"/>
              </w:rPr>
              <w:t>洁厕剂</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170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强力洁厕剂，3.78L/瓶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9C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5FA810A5">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546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A43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洗手液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172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500ml/瓶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3B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39856141">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F5BF">
            <w:pPr>
              <w:widowControl/>
              <w:numPr>
                <w:ilvl w:val="0"/>
                <w:numId w:val="4"/>
              </w:numPr>
              <w:tabs>
                <w:tab w:val="left" w:pos="0"/>
                <w:tab w:val="clear" w:pos="312"/>
              </w:tabs>
              <w:spacing w:line="360" w:lineRule="exact"/>
              <w:jc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CE83">
            <w:pPr>
              <w:widowControl/>
              <w:tabs>
                <w:tab w:val="left" w:pos="0"/>
              </w:tabs>
              <w:spacing w:line="360" w:lineRule="exact"/>
              <w:jc w:val="center"/>
              <w:rPr>
                <w:rFonts w:ascii="仿宋" w:hAnsi="仿宋" w:eastAsia="仿宋" w:cs="仿宋"/>
                <w:color w:val="000000"/>
                <w:szCs w:val="21"/>
              </w:rPr>
            </w:pPr>
            <w:r>
              <w:rPr>
                <w:rFonts w:hint="eastAsia" w:ascii="仿宋" w:hAnsi="仿宋" w:eastAsia="仿宋" w:cs="仿宋"/>
                <w:color w:val="000000"/>
                <w:kern w:val="0"/>
                <w:szCs w:val="21"/>
                <w:lang w:bidi="ar"/>
              </w:rPr>
              <w:t>消毒泡腾片</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B58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二氧化氯泡腾片 100片/瓶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DDC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4358E5A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A26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DF2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工业片碱</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1AF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去油污片碱 50斤/件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393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r>
      <w:tr w14:paraId="16374693">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95E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F7D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84消毒液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FB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450毫升/瓶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993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1780CDE8">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05D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D67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胶手套</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47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乳胶手套 内加绒保暖 40-45cm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129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r>
      <w:tr w14:paraId="5A27CDC4">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5D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741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双频蚊香液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9A6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35毫升/瓶 成人专用 一盒两瓶装（电加热蚊香器专用）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3D1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70EA928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553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F9B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电热蚊香片</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5E2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带线器直插器都可用灭蚊药片 30片/盒</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5C1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75AB534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7A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F3C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杀虫剂</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E52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无味，600毫升/瓶，24瓶/件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181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3610D292">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163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C38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洗衣粉</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9D9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5kg/袋</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61E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袋</w:t>
            </w:r>
          </w:p>
        </w:tc>
      </w:tr>
      <w:tr w14:paraId="23DA3D8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A574">
            <w:pPr>
              <w:widowControl/>
              <w:numPr>
                <w:ilvl w:val="0"/>
                <w:numId w:val="4"/>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82F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洗衣粉</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B1F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508</w:t>
            </w:r>
            <w:r>
              <w:rPr>
                <w:rFonts w:hint="eastAsia" w:ascii="仿宋" w:hAnsi="仿宋" w:eastAsia="仿宋" w:cs="仿宋"/>
                <w:color w:val="000000" w:themeColor="text1"/>
                <w:kern w:val="0"/>
                <w:szCs w:val="21"/>
                <w:lang w:bidi="ar"/>
                <w14:textFill>
                  <w14:solidFill>
                    <w14:schemeClr w14:val="tx1"/>
                  </w14:solidFill>
                </w14:textFill>
              </w:rPr>
              <w:t>克</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895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r>
      <w:tr w14:paraId="5AF1EA39">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65CC">
            <w:pPr>
              <w:widowControl/>
              <w:numPr>
                <w:ilvl w:val="0"/>
                <w:numId w:val="4"/>
              </w:numPr>
              <w:tabs>
                <w:tab w:val="left" w:pos="0"/>
                <w:tab w:val="clear" w:pos="312"/>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F09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消洗灵</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756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450g/包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003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包</w:t>
            </w:r>
          </w:p>
        </w:tc>
      </w:tr>
      <w:tr w14:paraId="3C13DE1A">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928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DE8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洗洁精</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5FB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5公斤/桶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D4D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桶</w:t>
            </w:r>
          </w:p>
        </w:tc>
      </w:tr>
      <w:tr w14:paraId="3035C0F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4E4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6B2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肥皂</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890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200g/个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E0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72EF4B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968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E20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驱蚊花露水</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5A4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180ml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51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45F07499">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C66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AC1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湿纸巾</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F21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180mm*170mm* 10片/包  无纺布材质 纯水薄荷乳酸醋 茶多酚</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FD3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0538ECF3">
        <w:tblPrEx>
          <w:tblCellMar>
            <w:top w:w="0" w:type="dxa"/>
            <w:left w:w="108" w:type="dxa"/>
            <w:bottom w:w="0" w:type="dxa"/>
            <w:right w:w="108" w:type="dxa"/>
          </w:tblCellMar>
        </w:tblPrEx>
        <w:trPr>
          <w:trHeight w:val="61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209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66A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洗发露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AAF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700毫升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C27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5DDCE87F">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70F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4B5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沐浴露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95B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700毫升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138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r>
      <w:tr w14:paraId="3F12BFF6">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B18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91F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卫生毛巾</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7B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蓝色 涤纶材质 35cm（宽）*75cm（高）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384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34F7D453">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943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5DE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皂液盒</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6F3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1000ml 304不锈钢     200mm高62mm宽125mm长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3D6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EB4DF8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A1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D62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电热水壶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B80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1.5L 不锈钢+ABS工程塑料 1500w功率 双层防烫</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858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44E937A">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295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912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不锈钢钢盆</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6DF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直径40cm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3D0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5A6EC9B">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496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765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不锈钢杯夹</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E0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B7A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261638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F6E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C3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八角杯</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2F0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玻璃杯6.5cm（直径）15cm（高）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E81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B10C7BD">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629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42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保鲜膜</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572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大号35公分 pvc材质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4C0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A877C11">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687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77F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保鲜膜</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2A1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小号30公分 pvc材质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4E0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AC835EA">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6AF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A6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收纳箱</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04B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80cm（长）*58cm（宽）*47cm（高）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298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066639B">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CFA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87A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黑伞</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A13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100cm不锈钢防水金属杆 600g</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4B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3285A31F">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B15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43C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伞筐</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27D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金属框架-12伞头 70cm长28cm宽70cm高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99F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5A8BC67">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4C0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4E0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伞袋机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5C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不锈钢长短伞，55cm长25cm宽85cm高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E93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74CC70E">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1FF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CCC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绳带</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978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涤纶材质 红色2.3-2.5毫米厚，5cm宽50m长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4EE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7DC8AF5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D30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BE6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百洁布</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38C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三聚氰胺清洁海绵材质    白色方块魔力擦 7cm*10cm*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C8B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668FAF1">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CE2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0BF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塑料独凳</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A4F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方形 28*28cm（长宽）48-50cm（高）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BA9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A0A08B9">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B8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EBA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加厚连体水裤</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920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成人水裤 牛津布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0DD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r>
      <w:tr w14:paraId="5CCD0B3A">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43D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777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一次性鞋套</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F88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50双/包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2D9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45F73C1C">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CD2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F83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加厚雨鞋</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015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橡胶制30cm（高）</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9BA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r>
      <w:tr w14:paraId="0F34A953">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AE4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166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饮水机（茶吧机）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8C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320mm（长）*320mm（宽）*1000mm高）220V 钢化玻璃 塑料材质 电子控温</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8AF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67DB9540">
        <w:tblPrEx>
          <w:tblCellMar>
            <w:top w:w="0" w:type="dxa"/>
            <w:left w:w="108" w:type="dxa"/>
            <w:bottom w:w="0" w:type="dxa"/>
            <w:right w:w="108" w:type="dxa"/>
          </w:tblCellMar>
        </w:tblPrEx>
        <w:trPr>
          <w:trHeight w:val="979"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1F4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06C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电风扇</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B03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350mm（直径）*1130mm（高）1.6m电源线</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78C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4EF6D14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1F0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9F4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冷风机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0BF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机械式 600W以上 220V水箱容量80L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944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1077E951">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0D0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890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除湿盒</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1E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氯化钙、活性炭颗粒材质 吸附甲醛、苯、TVOC有害气体分子 230克/盒 48盒/件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1E3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0EAA7ED1">
        <w:tblPrEx>
          <w:tblCellMar>
            <w:top w:w="0" w:type="dxa"/>
            <w:left w:w="108" w:type="dxa"/>
            <w:bottom w:w="0" w:type="dxa"/>
            <w:right w:w="108" w:type="dxa"/>
          </w:tblCellMar>
        </w:tblPrEx>
        <w:trPr>
          <w:trHeight w:val="782"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DE5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ED78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活性炭</w:t>
            </w:r>
          </w:p>
        </w:tc>
        <w:tc>
          <w:tcPr>
            <w:tcW w:w="2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CAE7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竹炭材质 100g/包 强效除甲醛除异味</w:t>
            </w:r>
          </w:p>
        </w:tc>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469D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71C4CE40">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1B5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2EF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罗马伞</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EE9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防风铝合金杆+色织放雨伞布2.5m*2.5m 方形伞180斤底座</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415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2C91C118">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10C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20B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纸杯</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04C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50个/包 200ml 热饮用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DE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0807D676">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9BC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970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防烫纸杯</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25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一次性防烫纸杯 400ml 500个带杯盖（黑白2色多选）</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2AC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r>
      <w:tr w14:paraId="03AC4BD0">
        <w:tblPrEx>
          <w:tblCellMar>
            <w:top w:w="0" w:type="dxa"/>
            <w:left w:w="108" w:type="dxa"/>
            <w:bottom w:w="0" w:type="dxa"/>
            <w:right w:w="108" w:type="dxa"/>
          </w:tblCellMar>
        </w:tblPrEx>
        <w:trPr>
          <w:trHeight w:val="71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40D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B0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雨靴</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8AD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VC塑胶材质防水鞋胶鞋，鞋码36-42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29C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r>
      <w:tr w14:paraId="1934A763">
        <w:tblPrEx>
          <w:tblCellMar>
            <w:top w:w="0" w:type="dxa"/>
            <w:left w:w="108" w:type="dxa"/>
            <w:bottom w:w="0" w:type="dxa"/>
            <w:right w:w="108" w:type="dxa"/>
          </w:tblCellMar>
        </w:tblPrEx>
        <w:trPr>
          <w:trHeight w:val="686"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9D5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9B2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护手霜</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919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50ml</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19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21678DF4">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655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BBB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厕纸自动出纸机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BCC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感应厕纸机，感应出纸，自断切纸，多档调节L</w:t>
            </w:r>
            <w:r>
              <w:rPr>
                <w:rFonts w:ascii="仿宋" w:hAnsi="仿宋" w:eastAsia="仿宋" w:cs="仿宋"/>
                <w:color w:val="000000"/>
                <w:kern w:val="0"/>
                <w:szCs w:val="21"/>
                <w:lang w:bidi="ar"/>
              </w:rPr>
              <w:t>258-260mm7*W149-151mm*327-329mm</w:t>
            </w:r>
          </w:p>
        </w:tc>
        <w:tc>
          <w:tcPr>
            <w:tcW w:w="5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7E4E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067E1523">
        <w:tblPrEx>
          <w:tblCellMar>
            <w:top w:w="0" w:type="dxa"/>
            <w:left w:w="108" w:type="dxa"/>
            <w:bottom w:w="0" w:type="dxa"/>
            <w:right w:w="108" w:type="dxa"/>
          </w:tblCellMar>
        </w:tblPrEx>
        <w:trPr>
          <w:trHeight w:val="12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895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CA0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擦手纸自动出纸机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C51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感应出纸机，感应出纸，自断切纸，多档调节，尺寸L</w:t>
            </w:r>
            <w:r>
              <w:rPr>
                <w:rFonts w:ascii="仿宋" w:hAnsi="仿宋" w:eastAsia="仿宋" w:cs="仿宋"/>
                <w:color w:val="000000"/>
                <w:kern w:val="0"/>
                <w:szCs w:val="21"/>
                <w:lang w:bidi="ar"/>
              </w:rPr>
              <w:t>305-307mm*W224-226mm*H396-398mm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912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6F4D8A9C">
        <w:tblPrEx>
          <w:tblCellMar>
            <w:top w:w="0" w:type="dxa"/>
            <w:left w:w="108" w:type="dxa"/>
            <w:bottom w:w="0" w:type="dxa"/>
            <w:right w:w="108" w:type="dxa"/>
          </w:tblCellMar>
        </w:tblPrEx>
        <w:trPr>
          <w:trHeight w:val="95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A07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55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茶叶过滤筒</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382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茶水桶废水桶滤茶桶茶渣茶叶泡茶水桶茶具排水厨房干湿分离垃圾桶</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2369">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4A21C204">
        <w:tblPrEx>
          <w:tblCellMar>
            <w:top w:w="0" w:type="dxa"/>
            <w:left w:w="108" w:type="dxa"/>
            <w:bottom w:w="0" w:type="dxa"/>
            <w:right w:w="108" w:type="dxa"/>
          </w:tblCellMar>
        </w:tblPrEx>
        <w:trPr>
          <w:trHeight w:val="72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AA3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114">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喷香机</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2733">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rPr>
              <w:t>可喷液体精油</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公共卫生间使用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600">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台</w:t>
            </w:r>
          </w:p>
        </w:tc>
      </w:tr>
      <w:tr w14:paraId="0ECB024A">
        <w:tblPrEx>
          <w:tblCellMar>
            <w:top w:w="0" w:type="dxa"/>
            <w:left w:w="108" w:type="dxa"/>
            <w:bottom w:w="0" w:type="dxa"/>
            <w:right w:w="108" w:type="dxa"/>
          </w:tblCellMar>
        </w:tblPrEx>
        <w:trPr>
          <w:trHeight w:val="60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8CF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89C4">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呼叫器</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65C0">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rPr>
              <w:t>电池款 遥控一拖一</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家庭卫生间使用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57E8">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3BABA356">
        <w:tblPrEx>
          <w:tblCellMar>
            <w:top w:w="0" w:type="dxa"/>
            <w:left w:w="108" w:type="dxa"/>
            <w:bottom w:w="0" w:type="dxa"/>
            <w:right w:w="108" w:type="dxa"/>
          </w:tblCellMar>
        </w:tblPrEx>
        <w:trPr>
          <w:trHeight w:val="62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7FD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B53C">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小茶蜡</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7027">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白色</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8E6">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537BEC05">
        <w:tblPrEx>
          <w:tblCellMar>
            <w:top w:w="0" w:type="dxa"/>
            <w:left w:w="108" w:type="dxa"/>
            <w:bottom w:w="0" w:type="dxa"/>
            <w:right w:w="108" w:type="dxa"/>
          </w:tblCellMar>
        </w:tblPrEx>
        <w:trPr>
          <w:trHeight w:val="53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1EF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69B8">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灭蚊灯</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088A">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粘捕式捕蝇灯、公共卫生间使用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A92B">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台</w:t>
            </w:r>
          </w:p>
        </w:tc>
      </w:tr>
      <w:tr w14:paraId="6311A561">
        <w:tblPrEx>
          <w:tblCellMar>
            <w:top w:w="0" w:type="dxa"/>
            <w:left w:w="108" w:type="dxa"/>
            <w:bottom w:w="0" w:type="dxa"/>
            <w:right w:w="108" w:type="dxa"/>
          </w:tblCellMar>
        </w:tblPrEx>
        <w:trPr>
          <w:trHeight w:val="64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321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F9D8">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灭蚊纸</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451B">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大（长20cm.宽12cm)小（长20cm.宽8cm）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13A9">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套</w:t>
            </w:r>
          </w:p>
        </w:tc>
      </w:tr>
      <w:tr w14:paraId="0D6EC3EF">
        <w:tblPrEx>
          <w:tblCellMar>
            <w:top w:w="0" w:type="dxa"/>
            <w:left w:w="108" w:type="dxa"/>
            <w:bottom w:w="0" w:type="dxa"/>
            <w:right w:w="108" w:type="dxa"/>
          </w:tblCellMar>
        </w:tblPrEx>
        <w:trPr>
          <w:trHeight w:val="65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036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32F8">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纳米海绵</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7498">
            <w:pPr>
              <w:widowControl/>
              <w:tabs>
                <w:tab w:val="left" w:pos="0"/>
              </w:tabs>
              <w:spacing w:line="360" w:lineRule="exact"/>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70x110x25mm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FF40">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0865DA90">
        <w:tblPrEx>
          <w:tblCellMar>
            <w:top w:w="0" w:type="dxa"/>
            <w:left w:w="108" w:type="dxa"/>
            <w:bottom w:w="0" w:type="dxa"/>
            <w:right w:w="108" w:type="dxa"/>
          </w:tblCellMar>
        </w:tblPrEx>
        <w:trPr>
          <w:trHeight w:val="65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95A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4E96">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干手器</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9C98">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全自动感应弧形卫生间用干手器</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653A">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台</w:t>
            </w:r>
          </w:p>
        </w:tc>
      </w:tr>
      <w:tr w14:paraId="3E6C64A0">
        <w:tblPrEx>
          <w:tblCellMar>
            <w:top w:w="0" w:type="dxa"/>
            <w:left w:w="108" w:type="dxa"/>
            <w:bottom w:w="0" w:type="dxa"/>
            <w:right w:w="108" w:type="dxa"/>
          </w:tblCellMar>
        </w:tblPrEx>
        <w:trPr>
          <w:trHeight w:val="59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E61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145B">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保温壶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DAA3">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1.9L不锈钢内胆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B962">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6B94561F">
        <w:tblPrEx>
          <w:tblCellMar>
            <w:top w:w="0" w:type="dxa"/>
            <w:left w:w="108" w:type="dxa"/>
            <w:bottom w:w="0" w:type="dxa"/>
            <w:right w:w="108" w:type="dxa"/>
          </w:tblCellMar>
        </w:tblPrEx>
        <w:trPr>
          <w:trHeight w:val="50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D9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9ABE">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热水瓶</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159F">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不锈钢、3.2L平盖</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FB83">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56C9238A">
        <w:tblPrEx>
          <w:tblCellMar>
            <w:top w:w="0" w:type="dxa"/>
            <w:left w:w="108" w:type="dxa"/>
            <w:bottom w:w="0" w:type="dxa"/>
            <w:right w:w="108" w:type="dxa"/>
          </w:tblCellMar>
        </w:tblPrEx>
        <w:trPr>
          <w:trHeight w:val="55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636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C371">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免手洗大平拖</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1FA7">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60CM</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F298">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个</w:t>
            </w:r>
          </w:p>
        </w:tc>
      </w:tr>
      <w:tr w14:paraId="56A35CBC">
        <w:tblPrEx>
          <w:tblCellMar>
            <w:top w:w="0" w:type="dxa"/>
            <w:left w:w="108" w:type="dxa"/>
            <w:bottom w:w="0" w:type="dxa"/>
            <w:right w:w="108" w:type="dxa"/>
          </w:tblCellMar>
        </w:tblPrEx>
        <w:trPr>
          <w:trHeight w:val="48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644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6E01">
            <w:pPr>
              <w:widowControl/>
              <w:tabs>
                <w:tab w:val="left" w:pos="0"/>
              </w:tabs>
              <w:spacing w:line="360" w:lineRule="exact"/>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洗衣液</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7A8A">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1KG装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DF9C">
            <w:pPr>
              <w:widowControl/>
              <w:tabs>
                <w:tab w:val="left" w:pos="0"/>
              </w:tabs>
              <w:spacing w:line="360" w:lineRule="exact"/>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桶</w:t>
            </w:r>
          </w:p>
        </w:tc>
      </w:tr>
    </w:tbl>
    <w:p w14:paraId="4A8C2326">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（四）</w:t>
      </w:r>
      <w:r>
        <w:rPr>
          <w:rFonts w:hint="eastAsia" w:ascii="仿宋" w:hAnsi="仿宋" w:eastAsia="仿宋" w:cs="仿宋"/>
          <w:b/>
          <w:bCs/>
          <w:szCs w:val="28"/>
        </w:rPr>
        <w:t>文具用品清单</w:t>
      </w:r>
    </w:p>
    <w:tbl>
      <w:tblPr>
        <w:tblStyle w:val="6"/>
        <w:tblW w:w="4998" w:type="pct"/>
        <w:tblInd w:w="0" w:type="dxa"/>
        <w:tblLayout w:type="autofit"/>
        <w:tblCellMar>
          <w:top w:w="0" w:type="dxa"/>
          <w:left w:w="108" w:type="dxa"/>
          <w:bottom w:w="0" w:type="dxa"/>
          <w:right w:w="108" w:type="dxa"/>
        </w:tblCellMar>
      </w:tblPr>
      <w:tblGrid>
        <w:gridCol w:w="626"/>
        <w:gridCol w:w="1984"/>
        <w:gridCol w:w="2884"/>
        <w:gridCol w:w="2103"/>
        <w:gridCol w:w="922"/>
      </w:tblGrid>
      <w:tr w14:paraId="10552AA7">
        <w:tblPrEx>
          <w:tblCellMar>
            <w:top w:w="0" w:type="dxa"/>
            <w:left w:w="108" w:type="dxa"/>
            <w:bottom w:w="0" w:type="dxa"/>
            <w:right w:w="108" w:type="dxa"/>
          </w:tblCellMar>
        </w:tblPrEx>
        <w:trPr>
          <w:trHeight w:val="499" w:hRule="atLeast"/>
          <w:tblHeader/>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1357">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9B16">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2F3E">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基本要求</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E2B4">
            <w:pPr>
              <w:widowControl/>
              <w:tabs>
                <w:tab w:val="left" w:pos="0"/>
              </w:tabs>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参考品牌</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6054">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r>
      <w:tr w14:paraId="3813D288">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452B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A43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便签纸</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0AAC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76*76mm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BBF0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3CD9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0971CB3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B7D0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266E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BB06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按动，圆珠水性笔，0.5mm子弹头</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078F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得力、晨光、真彩</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13A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3AABAE3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3D4C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BB51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签字笔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D76C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0.5mm，黑笔签字笔，直液式</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7BBF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三菱、百乐、斑马</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9EFB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60EE5FB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E417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A7F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2275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全针管直液笔 0.5mm 子弹头直液式走珠笔签字笔黑色</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A998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白雪、爱好、得力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519F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68E13EC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AC51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595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5B9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1.0mm加粗 水笔碳素水笔签字笔</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DBB8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得力、五千年、晨光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36C4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3E9E7D1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DF07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BEEE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双头马克笔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473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双头丙烯马克笔软头防水不透色</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2161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听雨轩、晨光、得力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54A9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780DDF2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0617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2935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记号笔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9D3E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双头勾线笔记号笔油性</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5804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英雄、晨光、得力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44C0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10AFF4A5">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3BB6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A9C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记号笔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4C9B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1.3-1.9mm（黑蓝红三色）</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144D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听雨轩、晨光、得力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DD29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2DFDED9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E13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9ABF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油漆笔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EA3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防水不掉色油性补漆笔</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2461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东洋、中柏、得力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C026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601E9D4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1352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D53F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秀丽笔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CB28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秀丽笔大楷</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91C1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宝克、得力、中柏</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B808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0EBC2C8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F60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506F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铅笔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0A22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HB</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DDD4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得力、马可、中华</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6B0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7DB24EB5">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4ACD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840F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铅笔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F304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2B</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4DB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得力、马可、中华</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F402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7C052652">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2190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18C1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橡皮擦</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52F0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4B中号</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6244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南韩、得力、晨光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3FB8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块</w:t>
            </w:r>
          </w:p>
        </w:tc>
      </w:tr>
      <w:tr w14:paraId="7A04818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32F6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775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橡皮擦</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B2E4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4B大号</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F700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南韩、得力、晨光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9E6E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块</w:t>
            </w:r>
          </w:p>
        </w:tc>
      </w:tr>
      <w:tr w14:paraId="08124589">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2F8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42F5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4381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55mm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54B4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齐心、得力、晨光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0A84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9C2CAE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F9EC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8445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D103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50D6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齐心、得力、晨光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5B52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12DC26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E19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1F0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4D0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CA80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D0CC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C93A7B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9768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1663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7247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0494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373B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A48348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71B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8097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E99E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0E6E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EC06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E388BC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3626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98AB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137E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354E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A41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481F3EA">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3FEC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A52A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4F18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5DEA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3C83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6A7C104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478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8BE3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B130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2734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406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D7AB19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F9E0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7B6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7F5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3636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4BD7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CB59E8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EA3A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26D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A99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80DB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D3A1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E8C0E6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7FCE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6122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89D7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DAE3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0577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3D39B2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507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E989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1B4C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506E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9049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B36C5D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BCFD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5D4D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ED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7E37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66B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3B80C0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8A8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436C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FEA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FA05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B002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AE07E89">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A3BF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F50A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5CB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A3无酸纸5cm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4485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285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F69746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7EC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5B0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D7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A3无酸纸8cm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81AC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F2E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CBEDAD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F59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D0F8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692" w:type="pct"/>
            <w:tcBorders>
              <w:top w:val="single" w:color="000000" w:sz="4" w:space="0"/>
              <w:left w:val="nil"/>
              <w:bottom w:val="single" w:color="000000" w:sz="4" w:space="0"/>
              <w:right w:val="single" w:color="000000" w:sz="4" w:space="0"/>
            </w:tcBorders>
            <w:shd w:val="clear" w:color="auto" w:fill="FFFFFF"/>
            <w:vAlign w:val="center"/>
          </w:tcPr>
          <w:p w14:paraId="5FCE55B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重型</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700F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EBE6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4CD276E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983E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B354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0A12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24/8  50页</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01A0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得力、晨光、三昌</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198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AA1B76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D13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383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C29F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省力 24/6 50页</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9C63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EA3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F63C33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69FD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53EA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F73C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360旋转 24/6 25页</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72D1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2FE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236471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AC8C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97CF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419F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23/23</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C14D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74F3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52C96A1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C982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6A3C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3A4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23/17</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88A8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得力、齐心、三木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BEC5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2AD35C4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C6C1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D112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4EC2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23/15</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FBD2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益而高、齐心、可得优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7EAF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5E5E211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A31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AD38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252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23/13</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F464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0A0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02837F2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3AA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FE93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721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23/8</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42E4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F03E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7B8673C8">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439A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0988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7C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23/10</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2CA0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997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7C1FB49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E3A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C261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2197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24/8</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D54C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7AA3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43CC260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8E39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45F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9943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24/6</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1A7D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1DDC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4D9B972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620E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866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B5D3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5#1.5v;无汞</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EE41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8DEF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r>
      <w:tr w14:paraId="31713BF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F7C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8B9D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729E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7#1.5v;无汞</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6CF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FAB7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r>
      <w:tr w14:paraId="385BCC1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4BB2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161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422D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1#1.5v;无汞，大电池</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1AA9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南孚、公牛、长虹</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79BC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r>
      <w:tr w14:paraId="13851D9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EE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9F9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B2E8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9V;无汞</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B41F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南孚、公牛、超霸</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799C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r>
      <w:tr w14:paraId="74DBC66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B3F0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9139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5599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12v,23A，遥控使用</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0F47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南孚、公牛、超霸</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ABBE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r>
      <w:tr w14:paraId="4910D34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CB3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2FC4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EF16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0E35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920C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467303F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56C0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264A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0F48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C0F9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C66D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5178D74A">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7036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1E29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F077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5B7A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4878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3D7FD33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AACE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BDB5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回形针</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BCD6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FD2A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得力、晨光、三昌</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F3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3C3DE8A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2C44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9065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20C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3108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580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6ABC76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B16B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705B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004A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A4按扣透明</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4446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博赢、轩亚、金亿利</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C2D2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756B5F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6082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9E1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B05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A4网格拉链袋</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517A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得力、晨光、真彩</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7716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E1F8C3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DA0A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6B17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006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 19cm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F2F2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FB70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6AEC59B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7534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CC13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B48F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 17cm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3732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00BB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6CB76069">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D7FB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80C8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4A05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 15cm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D57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900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7BF6C08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8303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28C8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1376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 12cm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84A3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5BD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695EED7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CB2F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3DB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文件册</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D307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30页</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00D9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258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376D9F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934F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91E0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文件册</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AEA7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60页</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1BD6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得力、齐心、晨光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A5A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604BEB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F62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844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1543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0.6cm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E5F8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E451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C06920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2DF3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000A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9B9C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0.9cm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2E3A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E8EC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C9DDF9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9CF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7BE0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E7A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12C8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DA8A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E88AC4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6C20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7F3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BAB4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EADF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2067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50326BE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9D06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4FB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906F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DEFC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6E59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234735FD">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9B87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5729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3A1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F32F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9BA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7085C1B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47E4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A8E2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文具胶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57E0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9045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740C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60DA4C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73EE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912C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文具胶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34B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D1B8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4DA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4C0560A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455F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566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封口胶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9075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5C2A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DCA1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r>
      <w:tr w14:paraId="097353F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4564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528D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B0D2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单夹A4</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709C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C861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E0164F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A0E7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AFE3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494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双夹A4</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B375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117B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0B92BA1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D19B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D230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14B5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20cm,有机塑料</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4F1E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得力、晨光、金丝猴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CFB0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07A9BD92">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71B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8D57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65F7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30cm,有机塑料</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A934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得力、晨光、金丝猴</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45C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350D20E9">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C138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31E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5FF3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8C7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胜鱼牌、飞鱼牌、得力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521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0DF111BD">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F57D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FD5F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D948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7CB7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胜鱼牌、飞鱼牌、得力</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948D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09AB8EEC">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D2C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ADD3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打孔机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1E46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单孔,手动，用于打孔景区门票纸张</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A88E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得力、晨光、可优得</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81C1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793818FF">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86E4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FA8D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打孔机</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627C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装订厚度≥3.8cm，直径5.2mm，200张</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255C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得力、晨光、文元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F5B1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35313175">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2E12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FFA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5E0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4.8*500mm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46E3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2134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2A3C4E38">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8A37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FE71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BB42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5.2*500mm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C7D2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ACEB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7CAE729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EC8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0124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2079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6*500mm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D442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5A8B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r>
      <w:tr w14:paraId="2A914E7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4BE7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0EED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资料架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35E2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四格</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4210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4D8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r>
      <w:tr w14:paraId="1ACE1642">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622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557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资料架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88F8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四格带文具盒</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24DB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221A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r>
      <w:tr w14:paraId="1C3DC46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ED7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4B2F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档案袋</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E1C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牛皮纸A4/5cm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4A0F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腾达、德森、诚邦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643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B8DA2E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9251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214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原始凭证粘贴单</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51ED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110×210mm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714E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莱特、赢信、诚邦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DEE6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C956B5E">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D024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F5F9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杂志架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187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145×48×34cm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D58B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金豪、太阳升</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C35D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r>
      <w:tr w14:paraId="4842BB99">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D900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0767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书报架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034C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112×63.5×43cm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9A3B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金豪、太阳升</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8D9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1AEAA317">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AD4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9BC6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5D40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A5/30张无线装订软抄本记事本/ 工作笔记本子/ 日记本办公</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9509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得力、晨光、莱特</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3D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379B701">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A2E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38E0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BF2E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A5/60张无线装订软抄本记事本/ 工作笔记本子/ 办公日记</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4D75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得力、晨光、莱特</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2CE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438431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E246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D69D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451B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A5/60张牛皮纸笔记本线圈本螺旋活页本记事本软抄本LA560-06</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D303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得力、晨光、添美</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67CF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160DFEDA">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4346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B29C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AF40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B5/60张牛皮纸软抄本缝线记事本/ 笔记本子/ 日记本</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0FB1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得力、晨光、添美</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0567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r>
      <w:tr w14:paraId="63850F7B">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B2E0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F40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固体胶</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8B0C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36g</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8E9C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D5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1BC34EA0">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3CF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92</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211A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会议白板笔</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CB0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3.2mm线幅（黑蓝红三色）</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3474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得力、晨光、东洋</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AAE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r>
      <w:tr w14:paraId="1839EE2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892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93</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C72B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美工刀</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2A43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金属小号黑刃美工刀 </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08AF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得力、晨光、日钢</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EB40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r>
      <w:tr w14:paraId="2CD68B06">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C101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94</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4496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起钉器</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76D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起钉24/6 26/6</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FF7E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得力、晨光、可优得</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8F80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379ED0C4">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8932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95</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C4A5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起钉器拔钉器</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8B93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7FE2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西玛、齐心、可优得</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866C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r>
      <w:tr w14:paraId="1119A003">
        <w:tblPrEx>
          <w:tblCellMar>
            <w:top w:w="0" w:type="dxa"/>
            <w:left w:w="108" w:type="dxa"/>
            <w:bottom w:w="0" w:type="dxa"/>
            <w:right w:w="108" w:type="dxa"/>
          </w:tblCellMar>
        </w:tblPrEx>
        <w:trPr>
          <w:trHeight w:val="6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1B5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96</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1B5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BD18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黑色，12位太阳能145*120*50mm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2A3C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FFD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4BE2F877">
        <w:tblPrEx>
          <w:tblCellMar>
            <w:top w:w="0" w:type="dxa"/>
            <w:left w:w="108" w:type="dxa"/>
            <w:bottom w:w="0" w:type="dxa"/>
            <w:right w:w="108" w:type="dxa"/>
          </w:tblCellMar>
        </w:tblPrEx>
        <w:trPr>
          <w:trHeight w:val="762"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CC5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97</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8F9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CB6A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支持语音功能，黑色，双电源</w:t>
            </w:r>
          </w:p>
          <w:p w14:paraId="1FBA25B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145*120*50mm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810B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B71B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006FAA57">
        <w:tblPrEx>
          <w:tblCellMar>
            <w:top w:w="0" w:type="dxa"/>
            <w:left w:w="108" w:type="dxa"/>
            <w:bottom w:w="0" w:type="dxa"/>
            <w:right w:w="108" w:type="dxa"/>
          </w:tblCellMar>
        </w:tblPrEx>
        <w:trPr>
          <w:trHeight w:val="679"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C22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98</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A49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883E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支持语音功能200*155*45mm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02B7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9F03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r>
      <w:tr w14:paraId="0C0174E2">
        <w:tblPrEx>
          <w:tblCellMar>
            <w:top w:w="0" w:type="dxa"/>
            <w:left w:w="108" w:type="dxa"/>
            <w:bottom w:w="0" w:type="dxa"/>
            <w:right w:w="108" w:type="dxa"/>
          </w:tblCellMar>
        </w:tblPrEx>
        <w:trPr>
          <w:trHeight w:val="679"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A58B1">
            <w:pPr>
              <w:widowControl/>
              <w:tabs>
                <w:tab w:val="left" w:pos="0"/>
              </w:tabs>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99</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ED3DA">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胶水</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805A8">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液体胶50ml(无色)(瓶)</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3A17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CCCA2">
            <w:pPr>
              <w:widowControl/>
              <w:tabs>
                <w:tab w:val="left" w:pos="0"/>
              </w:tabs>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瓶</w:t>
            </w:r>
          </w:p>
        </w:tc>
      </w:tr>
      <w:tr w14:paraId="5917DED7">
        <w:tblPrEx>
          <w:tblCellMar>
            <w:top w:w="0" w:type="dxa"/>
            <w:left w:w="108" w:type="dxa"/>
            <w:bottom w:w="0" w:type="dxa"/>
            <w:right w:w="108" w:type="dxa"/>
          </w:tblCellMar>
        </w:tblPrEx>
        <w:trPr>
          <w:trHeight w:val="679"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5E875">
            <w:pPr>
              <w:widowControl/>
              <w:tabs>
                <w:tab w:val="left" w:pos="0"/>
              </w:tabs>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EC584">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修正带</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A2D86">
            <w:pPr>
              <w:widowControl/>
              <w:tabs>
                <w:tab w:val="left" w:pos="0"/>
              </w:tabs>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12m*5mm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FA1C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6272E">
            <w:pPr>
              <w:widowControl/>
              <w:tabs>
                <w:tab w:val="left" w:pos="0"/>
              </w:tabs>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瓶</w:t>
            </w:r>
          </w:p>
        </w:tc>
      </w:tr>
      <w:tr w14:paraId="092BDAB2">
        <w:tblPrEx>
          <w:tblCellMar>
            <w:top w:w="0" w:type="dxa"/>
            <w:left w:w="108" w:type="dxa"/>
            <w:bottom w:w="0" w:type="dxa"/>
            <w:right w:w="108" w:type="dxa"/>
          </w:tblCellMar>
        </w:tblPrEx>
        <w:trPr>
          <w:trHeight w:val="679"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5DA28">
            <w:pPr>
              <w:widowControl/>
              <w:tabs>
                <w:tab w:val="left" w:pos="0"/>
              </w:tabs>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101</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96CA9">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铁票夹</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83989">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山形铁票夹145mm</w:t>
            </w:r>
          </w:p>
        </w:tc>
        <w:tc>
          <w:tcPr>
            <w:tcW w:w="12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0F585">
            <w:pPr>
              <w:widowControl/>
              <w:tabs>
                <w:tab w:val="left" w:pos="0"/>
              </w:tabs>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8937A">
            <w:pPr>
              <w:widowControl/>
              <w:tabs>
                <w:tab w:val="left" w:pos="0"/>
              </w:tabs>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个</w:t>
            </w:r>
          </w:p>
        </w:tc>
      </w:tr>
    </w:tbl>
    <w:p w14:paraId="0FD226AC">
      <w:pPr>
        <w:widowControl/>
        <w:snapToGrid w:val="0"/>
        <w:spacing w:line="440" w:lineRule="exact"/>
        <w:ind w:firstLine="420" w:firstLineChars="200"/>
        <w:jc w:val="left"/>
        <w:rPr>
          <w:rFonts w:ascii="仿宋" w:hAnsi="仿宋" w:eastAsia="仿宋" w:cs="仿宋"/>
        </w:rPr>
      </w:pPr>
      <w:r>
        <w:rPr>
          <w:rFonts w:hint="eastAsia" w:ascii="仿宋" w:hAnsi="仿宋" w:eastAsia="仿宋" w:cs="仿宋"/>
        </w:rPr>
        <w:t>1.供应商的报价应包含所有的运费（送至采购人指定地点）、设计、排版、材料、包装、检测、税、物料上涨，人工工资上涨等与本项目有关的一切费用。</w:t>
      </w:r>
    </w:p>
    <w:p w14:paraId="4C7CB346">
      <w:pPr>
        <w:widowControl/>
        <w:snapToGrid w:val="0"/>
        <w:spacing w:line="440" w:lineRule="exact"/>
        <w:ind w:firstLine="420" w:firstLineChars="200"/>
        <w:jc w:val="left"/>
        <w:rPr>
          <w:rFonts w:hint="eastAsia" w:ascii="仿宋" w:hAnsi="仿宋" w:eastAsia="仿宋" w:cs="仿宋"/>
          <w:color w:val="000000"/>
          <w:kern w:val="0"/>
          <w:lang w:eastAsia="zh-CN" w:bidi="ar"/>
        </w:rPr>
      </w:pPr>
      <w:r>
        <w:rPr>
          <w:rFonts w:hint="eastAsia" w:ascii="仿宋" w:hAnsi="仿宋" w:eastAsia="仿宋" w:cs="仿宋"/>
        </w:rPr>
        <w:t>2.</w:t>
      </w:r>
      <w:r>
        <w:rPr>
          <w:rFonts w:hint="eastAsia" w:ascii="仿宋" w:hAnsi="仿宋" w:eastAsia="仿宋" w:cs="仿宋"/>
          <w:color w:val="000000"/>
          <w:kern w:val="0"/>
          <w:lang w:bidi="ar"/>
        </w:rPr>
        <w:t>供应商保证耗材是全新、未使用过且在质保期内的原厂原装合格正品，并完全符合生产企业或国家规定的质量、规格和性能要求</w:t>
      </w:r>
      <w:r>
        <w:rPr>
          <w:rFonts w:hint="eastAsia" w:ascii="仿宋" w:hAnsi="仿宋" w:eastAsia="仿宋" w:cs="仿宋"/>
          <w:color w:val="000000"/>
          <w:kern w:val="0"/>
          <w:lang w:eastAsia="zh-CN" w:bidi="ar"/>
        </w:rPr>
        <w:t>。</w:t>
      </w:r>
    </w:p>
    <w:p w14:paraId="7BBD5BCE">
      <w:pPr>
        <w:bidi w:val="0"/>
        <w:rPr>
          <w:rFonts w:ascii="Calibri" w:hAnsi="Calibri" w:eastAsia="宋体" w:cs="黑体"/>
          <w:kern w:val="2"/>
          <w:sz w:val="21"/>
          <w:szCs w:val="22"/>
          <w:lang w:val="en-US" w:eastAsia="zh-CN" w:bidi="ar-SA"/>
        </w:rPr>
      </w:pPr>
    </w:p>
    <w:p w14:paraId="4085BCB9">
      <w:pPr>
        <w:bidi w:val="0"/>
        <w:rPr>
          <w:lang w:val="en-US" w:eastAsia="zh-CN"/>
        </w:rPr>
      </w:pPr>
    </w:p>
    <w:p w14:paraId="7E90D98E">
      <w:pPr>
        <w:bidi w:val="0"/>
        <w:rPr>
          <w:lang w:val="en-US" w:eastAsia="zh-CN"/>
        </w:rPr>
      </w:pPr>
    </w:p>
    <w:p w14:paraId="69BE03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4BC6A"/>
    <w:multiLevelType w:val="singleLevel"/>
    <w:tmpl w:val="B124BC6A"/>
    <w:lvl w:ilvl="0" w:tentative="0">
      <w:start w:val="1"/>
      <w:numFmt w:val="chineseCounting"/>
      <w:pStyle w:val="3"/>
      <w:suff w:val="nothing"/>
      <w:lvlText w:val="第%1条  "/>
      <w:lvlJc w:val="left"/>
      <w:pPr>
        <w:tabs>
          <w:tab w:val="left" w:pos="0"/>
        </w:tabs>
        <w:ind w:left="0" w:firstLine="0"/>
      </w:pPr>
      <w:rPr>
        <w:rFonts w:hint="eastAsia"/>
      </w:rPr>
    </w:lvl>
  </w:abstractNum>
  <w:abstractNum w:abstractNumId="1">
    <w:nsid w:val="D20BE3CD"/>
    <w:multiLevelType w:val="singleLevel"/>
    <w:tmpl w:val="D20BE3CD"/>
    <w:lvl w:ilvl="0" w:tentative="0">
      <w:start w:val="1"/>
      <w:numFmt w:val="decimal"/>
      <w:suff w:val="nothing"/>
      <w:lvlText w:val="%1"/>
      <w:lvlJc w:val="left"/>
      <w:pPr>
        <w:tabs>
          <w:tab w:val="left" w:pos="312"/>
        </w:tabs>
      </w:pPr>
      <w:rPr>
        <w:rFonts w:hint="default"/>
      </w:rPr>
    </w:lvl>
  </w:abstractNum>
  <w:abstractNum w:abstractNumId="2">
    <w:nsid w:val="E7BBA46F"/>
    <w:multiLevelType w:val="singleLevel"/>
    <w:tmpl w:val="E7BBA46F"/>
    <w:lvl w:ilvl="0" w:tentative="0">
      <w:start w:val="1"/>
      <w:numFmt w:val="decimal"/>
      <w:suff w:val="nothing"/>
      <w:lvlText w:val="%1"/>
      <w:lvlJc w:val="left"/>
      <w:pPr>
        <w:tabs>
          <w:tab w:val="left" w:pos="312"/>
        </w:tabs>
      </w:pPr>
      <w:rPr>
        <w:rFonts w:hint="default"/>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63E31"/>
    <w:rsid w:val="55F46E3A"/>
    <w:rsid w:val="74E8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1"/>
    <w:next w:val="4"/>
    <w:qFormat/>
    <w:uiPriority w:val="0"/>
    <w:pPr>
      <w:widowControl w:val="0"/>
      <w:numPr>
        <w:ilvl w:val="0"/>
        <w:numId w:val="2"/>
      </w:numPr>
      <w:jc w:val="both"/>
    </w:pPr>
    <w:rPr>
      <w:rFonts w:ascii="Calibri" w:hAnsi="Calibri" w:eastAsia="宋体" w:cs="黑体"/>
      <w:kern w:val="2"/>
      <w:sz w:val="21"/>
      <w:szCs w:val="22"/>
      <w:lang w:val="en-US" w:eastAsia="zh-CN" w:bidi="ar-SA"/>
    </w:rPr>
  </w:style>
  <w:style w:type="paragraph" w:customStyle="1" w:styleId="4">
    <w:name w:val="正文文本1"/>
    <w:basedOn w:val="3"/>
    <w:next w:val="3"/>
    <w:qFormat/>
    <w:uiPriority w:val="0"/>
    <w:pPr>
      <w:spacing w:afterLines="50"/>
    </w:pPr>
  </w:style>
  <w:style w:type="paragraph" w:customStyle="1" w:styleId="5">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4281</Words>
  <Characters>6103</Characters>
  <Lines>0</Lines>
  <Paragraphs>0</Paragraphs>
  <TotalTime>39</TotalTime>
  <ScaleCrop>false</ScaleCrop>
  <LinksUpToDate>false</LinksUpToDate>
  <CharactersWithSpaces>6394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2026-01-08T01:52:00Z</dcterms:created>
  <dc:creator>admin</dc:creator>
  <cp:lastModifiedBy>王明亮</cp:lastModifiedBy>
  <cp:lastPrinted>2026-01-08T03:08:00Z</cp:lastPrinted>
  <dcterms:modified xsi:type="dcterms:W3CDTF">2026-02-06T05:55:24Z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eyJoZGlkIjoiNDJhNWI3MDhiYzZiNTU0NGFmYzhkMWU1YWE1NDNkNjUiLCJ1c2VySWQiOiIyNzgzMjYzOTQifQ==</vt:lpwstr>
  </property>
  <property fmtid="{D5CDD505-2E9C-101B-9397-08002B2CF9AE}" pid="4" name="ICV">
    <vt:lpwstr>236A00D22EC348E18ECDB023D1F4A0DC_12</vt:lpwstr>
  </property>
</Properties>
</file>