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A587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3</w:t>
      </w:r>
    </w:p>
    <w:p w14:paraId="608E3E53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xxx（供应商名称）</w:t>
      </w:r>
    </w:p>
    <w:p w14:paraId="74728C5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关于成都武侯祠博物馆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2027年大庙会展览展陈服务项目价格调查公告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的回复</w:t>
      </w:r>
    </w:p>
    <w:p w14:paraId="0A35C3E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FD1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贵单位于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2026年7月22日发布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成都武侯祠博物馆关于2027年大庙会展览展陈服务项目价格调查的公告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》收悉。经对项目内容进行认真研究，按照或参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48FF919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3871C3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62C503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6F4F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A8A3D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1638E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B27198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9FF56A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ED7D74F-D965-47D6-8306-4C0B91B576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4F4F43-61B4-4F0E-B6A4-34244A576DF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4B8056D-40A3-4118-A87C-2B0C0A59885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72C7EF8-9852-4E25-AE9D-E231C44433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75D1764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5213BEE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4EC479B9"/>
    <w:rsid w:val="50D715FA"/>
    <w:rsid w:val="510240C8"/>
    <w:rsid w:val="58B8154B"/>
    <w:rsid w:val="5B4C754A"/>
    <w:rsid w:val="5BFB3A80"/>
    <w:rsid w:val="5D911697"/>
    <w:rsid w:val="60985FC5"/>
    <w:rsid w:val="6466598A"/>
    <w:rsid w:val="66DB1226"/>
    <w:rsid w:val="674F611F"/>
    <w:rsid w:val="67EE793D"/>
    <w:rsid w:val="68060525"/>
    <w:rsid w:val="691579EA"/>
    <w:rsid w:val="69995F28"/>
    <w:rsid w:val="6D202B21"/>
    <w:rsid w:val="6EBC3B8E"/>
    <w:rsid w:val="6FE89D46"/>
    <w:rsid w:val="72597514"/>
    <w:rsid w:val="73045C91"/>
    <w:rsid w:val="73722F12"/>
    <w:rsid w:val="77DF098F"/>
    <w:rsid w:val="797C1F0C"/>
    <w:rsid w:val="BAE78BB1"/>
    <w:rsid w:val="EB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285</Words>
  <Characters>312</Characters>
  <Lines>2</Lines>
  <Paragraphs>1</Paragraphs>
  <TotalTime>1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2025-07-19T07:30:00Z</dcterms:created>
  <dc:creator>成都zj-胡萍</dc:creator>
  <cp:lastModifiedBy>吴林骏</cp:lastModifiedBy>
  <cp:lastPrinted>2025-07-19T06:36:00Z</cp:lastPrinted>
  <dcterms:modified xsi:type="dcterms:W3CDTF">2026-07-22T08:41:21Z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3D430F09C9BE472A91D74358DDA05CE6_13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