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7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成都武侯祠标识标牌维修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邀请比价项目采购需求单</w:t>
      </w:r>
    </w:p>
    <w:p w14:paraId="5727B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（服务类）</w:t>
      </w:r>
    </w:p>
    <w:p w14:paraId="4C0D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tbl>
      <w:tblPr>
        <w:tblStyle w:val="4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54"/>
        <w:gridCol w:w="1436"/>
        <w:gridCol w:w="482"/>
        <w:gridCol w:w="1926"/>
        <w:gridCol w:w="1036"/>
        <w:gridCol w:w="1628"/>
      </w:tblGrid>
      <w:tr w14:paraId="070F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14D4BCE6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采购需求部门</w:t>
            </w:r>
          </w:p>
        </w:tc>
        <w:tc>
          <w:tcPr>
            <w:tcW w:w="1436" w:type="dxa"/>
            <w:noWrap w:val="0"/>
            <w:vAlign w:val="center"/>
          </w:tcPr>
          <w:p w14:paraId="4FDFE71A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办公室</w:t>
            </w:r>
          </w:p>
        </w:tc>
        <w:tc>
          <w:tcPr>
            <w:tcW w:w="482" w:type="dxa"/>
            <w:noWrap w:val="0"/>
            <w:vAlign w:val="center"/>
          </w:tcPr>
          <w:p w14:paraId="6563740F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联系人</w:t>
            </w:r>
          </w:p>
        </w:tc>
        <w:tc>
          <w:tcPr>
            <w:tcW w:w="1926" w:type="dxa"/>
            <w:noWrap w:val="0"/>
            <w:vAlign w:val="center"/>
          </w:tcPr>
          <w:p w14:paraId="34D67B8D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王老师</w:t>
            </w:r>
          </w:p>
        </w:tc>
        <w:tc>
          <w:tcPr>
            <w:tcW w:w="1036" w:type="dxa"/>
            <w:noWrap w:val="0"/>
            <w:vAlign w:val="center"/>
          </w:tcPr>
          <w:p w14:paraId="28031FDB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联系</w:t>
            </w:r>
          </w:p>
          <w:p w14:paraId="148E4E26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1628" w:type="dxa"/>
            <w:noWrap w:val="0"/>
            <w:vAlign w:val="center"/>
          </w:tcPr>
          <w:p w14:paraId="3BF47A6A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13408579784</w:t>
            </w:r>
          </w:p>
        </w:tc>
      </w:tr>
      <w:tr w14:paraId="5D92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91" w:type="dxa"/>
            <w:noWrap w:val="0"/>
            <w:vAlign w:val="center"/>
          </w:tcPr>
          <w:p w14:paraId="1C56E3E7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059C4D26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服务名称</w:t>
            </w:r>
          </w:p>
        </w:tc>
        <w:tc>
          <w:tcPr>
            <w:tcW w:w="1436" w:type="dxa"/>
            <w:noWrap w:val="0"/>
            <w:vAlign w:val="center"/>
          </w:tcPr>
          <w:p w14:paraId="74DE7FC9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服务期限</w:t>
            </w:r>
          </w:p>
        </w:tc>
        <w:tc>
          <w:tcPr>
            <w:tcW w:w="5072" w:type="dxa"/>
            <w:gridSpan w:val="4"/>
            <w:noWrap w:val="0"/>
            <w:vAlign w:val="center"/>
          </w:tcPr>
          <w:p w14:paraId="753CE970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项目需求</w:t>
            </w:r>
          </w:p>
        </w:tc>
      </w:tr>
      <w:tr w14:paraId="7CC8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891" w:type="dxa"/>
            <w:noWrap w:val="0"/>
            <w:vAlign w:val="top"/>
          </w:tcPr>
          <w:p w14:paraId="038A1225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54" w:type="dxa"/>
            <w:noWrap w:val="0"/>
            <w:vAlign w:val="top"/>
          </w:tcPr>
          <w:p w14:paraId="147D3F64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指路标识标牌维修</w:t>
            </w:r>
          </w:p>
        </w:tc>
        <w:tc>
          <w:tcPr>
            <w:tcW w:w="1918" w:type="dxa"/>
            <w:gridSpan w:val="2"/>
            <w:noWrap w:val="0"/>
            <w:vAlign w:val="top"/>
          </w:tcPr>
          <w:p w14:paraId="55528078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30天</w:t>
            </w:r>
          </w:p>
        </w:tc>
        <w:tc>
          <w:tcPr>
            <w:tcW w:w="4590" w:type="dxa"/>
            <w:gridSpan w:val="3"/>
            <w:noWrap w:val="0"/>
            <w:vAlign w:val="top"/>
          </w:tcPr>
          <w:p w14:paraId="5D060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一、维修项目概况</w:t>
            </w:r>
          </w:p>
          <w:p w14:paraId="45205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  <w:p w14:paraId="7C33C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成都武侯祠博物馆园区指路标识标牌维修更换（单块标牌+立柱整体修复+配件更换+顶部LOGO标识区域翻新）</w:t>
            </w:r>
          </w:p>
          <w:p w14:paraId="3AA42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1.2</w:t>
            </w:r>
            <w:r>
              <w:rPr>
                <w:rFonts w:hint="eastAsia"/>
                <w:color w:val="000000"/>
                <w:sz w:val="24"/>
                <w:szCs w:val="24"/>
              </w:rPr>
              <w:t>项目概况</w:t>
            </w:r>
          </w:p>
          <w:p w14:paraId="5EF4B65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本项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目针对园区内37套指路标识开展维修翻新工作，包含157块指示面板返厂维修、37根立柱及顶部LOGO现场翻新、全部老旧连接五金配件统一更换；为规避日间游客密集造成通行安全隐患，全部拆除、喷漆、LOGO制作、面板回装作业仅允许夜间闭园时段施工；完工后标牌朝向、文字排版、外观样式严格遵循景区原始设计，做到文字清晰、安装牢固、整体效果契合武侯祠园区视觉规范。</w:t>
            </w:r>
          </w:p>
          <w:p w14:paraId="22DF4BB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1.3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产品原有基础参数</w:t>
            </w:r>
          </w:p>
          <w:p w14:paraId="4502EC5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1. 标识整体外形尺寸：1620mm×2400mm；</w:t>
            </w:r>
          </w:p>
          <w:p w14:paraId="5C7ED92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2. 基材：整体采用1.5mm厚镀锌板折弯焊接成型，原厂工艺为户外静电烤漆+丝网印刷；结构划分为立柱主体、顶部LOGO标识区域、指示面板三部分；</w:t>
            </w:r>
          </w:p>
          <w:p w14:paraId="5487744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3. 项目数量：T‑型立柱共37根，配套指示面板合计157块。</w:t>
            </w:r>
          </w:p>
          <w:p w14:paraId="57CDBCFB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outlineLvl w:val="1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二、现存故障问题汇总</w:t>
            </w:r>
          </w:p>
          <w:p w14:paraId="32D9F076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outlineLvl w:val="1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1.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立柱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本体问题：立柱镀锌板表层原有烤漆长期户外暴晒后起皮脱落、漆面开裂；钢板焊缝位置防护失效出现局部返锈；整体漆面褪色发黄、污渍渗透，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外观效果差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54ADB01D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outlineLvl w:val="1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2. 顶部LOGO区域问题：立柱顶端“成都武侯祠”LOGO图标及中英文字体，出现褪色、油墨起皮脱落；LOGO底座漆面破损锈蚀，边角藏污，部分图案模糊看不清。</w:t>
            </w:r>
          </w:p>
          <w:p w14:paraId="5B77C31B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outlineLvl w:val="1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3. 指示面板问题：157块指示面板丝网印刷文字脱落发白、油墨起皮褪色；部分面板受外力磕碰导致镀锌板变形、边角破损；原有固定五金配件老化锈蚀，防水密封失效。</w:t>
            </w:r>
          </w:p>
          <w:p w14:paraId="78ACECD2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outlineLvl w:val="1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三、主要维修工作内容</w:t>
            </w:r>
          </w:p>
          <w:p w14:paraId="2B71F12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outlineLvl w:val="1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. 指示面板拆除返厂维修：157块指示面板分两批次拆卸运回工厂维修修复，分批完成加工后依次送回现场；</w:t>
            </w:r>
          </w:p>
          <w:p w14:paraId="606CB89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outlineLvl w:val="1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2. 立柱及顶部LOGO现场维修：37根旧立柱连同顶部LOGO标识原地分批翻新修复，立柱主体不拆除；</w:t>
            </w:r>
          </w:p>
          <w:p w14:paraId="7573372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outlineLvl w:val="1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3. 配件整体更换：拆除原有老旧生锈配件，全部更换全新304不锈钢紧固件、防水垫片、密封胶条；</w:t>
            </w:r>
          </w:p>
          <w:p w14:paraId="75C7F00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outlineLvl w:val="1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4. 施工时间要求：所有施工作业仅限夜间闭园时段开展；施工期间做好安全围挡，避开游客通行时间；</w:t>
            </w:r>
          </w:p>
          <w:p w14:paraId="4002EAD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outlineLvl w:val="1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5. 最终成果：标牌指示方向准确无误，中英文字体清晰完整，面板安装牢固，整体样式符合武侯祠博物馆视觉设计规范。</w:t>
            </w:r>
          </w:p>
          <w:p w14:paraId="270A080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四、详细维修施工工艺流程</w:t>
            </w:r>
          </w:p>
          <w:p w14:paraId="0BFE9B7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.1 指示面板返厂维修工艺流程（157块面板）</w:t>
            </w:r>
          </w:p>
          <w:p w14:paraId="355526C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1. 前期现场防护：夜间施工前在对应立柱周边铺设地面保护膜，对周边地砖、绿植做好遮蔽保护，设置安全警示牌；</w:t>
            </w:r>
          </w:p>
          <w:p w14:paraId="6F42E79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2. 面板拆卸编号：工作人员拆除指示面板，按照立柱编号对每一块面板逐一编号登记，分类打包，避免错乱；</w:t>
            </w:r>
          </w:p>
          <w:p w14:paraId="5A8C56F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3. 旧层清除打磨：铲除面板原有老化丝印油墨、起皮旧漆；先用粗砂纸打磨去除松散漆面，再用细砂纸精工打磨抛光，打磨至镀锌板基材干净无残漆；高压气枪清理粉尘，除油剂去除板面油污；</w:t>
            </w:r>
          </w:p>
          <w:p w14:paraId="27B3D6C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4. 基材缺陷修复：变形面板采用钣金校正调平；磕碰破损严重位置修补平整；破损无法修复的板块使用同规格1.5mm镀锌板裁切折弯复刻；</w:t>
            </w:r>
          </w:p>
          <w:p w14:paraId="3A6BFC2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5. 底漆喷涂：均匀喷涂环氧锌黄防锈底漆2遍，每遍间隔4‑6h，彻底杜绝后期钢板生锈；底漆干透后再次轻磨除尘；</w:t>
            </w:r>
          </w:p>
          <w:p w14:paraId="37DB45C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6. 面漆调色烤漆：严格比对原有立柱颜色调配同款深咖啡色户外氟碳面漆，采用静电烤漆工艺；漆面色泽均匀，杜绝流挂、针孔；</w:t>
            </w:r>
          </w:p>
          <w:p w14:paraId="2E7DA08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7. 图文制作：采用户外氟碳专用丝印油墨复刻中英文文字及指示箭头，字体、间距、排版严格对照原图；印刷干透后整体喷涂一层透明清漆保护层，提高耐候性；</w:t>
            </w:r>
          </w:p>
          <w:p w14:paraId="29864B8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8. 成品保护运输：面板干透后使用泡沫护角包裹防护，按照编号装车运回景区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1C5D38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现场对位安装：依据前期编号原位安装面板，更换全新不锈钢配件。</w:t>
            </w:r>
          </w:p>
          <w:p w14:paraId="0EBD40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4.2 立柱+顶部LOGO现场整体修复工艺流程（37根T型立柱）</w:t>
            </w:r>
          </w:p>
          <w:p w14:paraId="429E2E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1. 围挡遮蔽保护：夜间施工搭设防尘围挡，用遮蔽膜、美纹纸将完好构件、地面石材、绿植、古建筑墙体全部遮盖；</w:t>
            </w:r>
          </w:p>
          <w:p w14:paraId="64F486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2. 旧漆及老旧LOGO清除打磨：使用铲刀配合砂纸铲除立柱起皮旧漆、锈迹，打磨范围向外延伸完好漆面5‑10cm；将LOGO位置脱落褪色的旧油墨全部清理干净，LOGO底座锈蚀位置彻底打磨除锈；</w:t>
            </w:r>
          </w:p>
          <w:p w14:paraId="5CD6F0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3. 除油除尘处理：高压气枪吹除打磨粉尘，油污位置用除油剂擦拭干净；凹槽、焊缝缝隙重点清理；</w:t>
            </w:r>
          </w:p>
          <w:p w14:paraId="0AEEEB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4. 结构缺陷修复：检查立柱焊接位置，焊缝开裂、脱焊位置重新补焊加固，保证立柱结构安全；</w:t>
            </w:r>
          </w:p>
          <w:p w14:paraId="30D0E3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5. 原子灰找平：立柱表面坑洼、焊缝高低位置刮涂户外耐候原子灰；干透后精细打磨，保证柱身表面平整顺滑；</w:t>
            </w:r>
          </w:p>
          <w:p w14:paraId="771CF6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6. 底漆施工：整体涂刷2遍环氧锌黄防锈底漆，焊缝、LOGO底座边角加厚涂刷，彻底防腐；</w:t>
            </w:r>
          </w:p>
          <w:p w14:paraId="0A1065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7. 面漆喷涂：分遍薄喷户外氟碳面漆；第一遍薄喷打底晾干6‑8h；第二遍面漆成型自然干燥12h；新旧漆面过渡自然，颜色和原厂标识保持一致；</w:t>
            </w:r>
          </w:p>
          <w:p w14:paraId="53D718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8. LOGO图文制作：面漆完全干透后，使用户外氟碳专用丝印油墨现场印制“成都武侯祠”LOGO图标及文字；印刷完成后整体喷涂一层UV清漆保护层，防止后期日晒雨淋出现褪色脱落；</w:t>
            </w:r>
          </w:p>
          <w:p w14:paraId="4D01D2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9. 配件更换：立柱配套老旧小件全部更换为全新304不锈钢配件，并做好防水密封。</w:t>
            </w:r>
          </w:p>
          <w:p w14:paraId="064BF8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4.3 现场回装、调试及收尾工作</w:t>
            </w:r>
          </w:p>
          <w:p w14:paraId="5C2214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1. 对位安装：严格按照拆卸时的原始编号对应安装指路面板，保证指示方向、离地高度、倾斜角度和原始设计完全一致；</w:t>
            </w:r>
          </w:p>
          <w:p w14:paraId="047C70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2. 水平校准：使用水平尺逐块校正横向标牌，确保面板水平，无歪斜、翘边；</w:t>
            </w:r>
          </w:p>
          <w:p w14:paraId="0E620B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3. 紧固件加固：全部不锈钢螺丝、垫片紧固到位；在螺丝缝隙处打中性耐候密封胶，做好防水，完工后再次复紧，杜绝后期松动异响；</w:t>
            </w:r>
          </w:p>
          <w:p w14:paraId="7CB1EE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4. 场地清理：清理打磨锈渣、废弃配件、油漆污渍、施工垃圾；拆除围挡，清扫步道地砖，恢复园区游客正常通行；</w:t>
            </w:r>
          </w:p>
          <w:p w14:paraId="1DB788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5. 清洁留存资料：擦拭立柱与面板表面手印、灰尘；拍摄每根立柱维修前‑维修中‑完工后的对比照片，建立完整维修台账存档。</w:t>
            </w:r>
          </w:p>
          <w:p w14:paraId="2E24DF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、材料硬性技术要求</w:t>
            </w:r>
          </w:p>
          <w:p w14:paraId="76CBEE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1. 板材：新补板材必须为1.5mm热浸镀锌板，和原板材材质一致；</w:t>
            </w:r>
          </w:p>
          <w:p w14:paraId="3F0479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2. 油漆：底漆选用环氧锌黄防锈底漆；面漆、清漆全部采用户外氟碳漆；丝印油墨选用户外耐候氟碳油墨；油漆提供产品合格证和耐候检测报告；</w:t>
            </w:r>
          </w:p>
          <w:p w14:paraId="696FFD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3. 五金配件：所有更换配件统一采用304不锈钢材质，配套防水橡胶垫片、中性耐候密封胶；</w:t>
            </w:r>
          </w:p>
          <w:p w14:paraId="3CAEDB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4. LOGO及指示文字：字体样式、字间距、图案比例1:1沿用景区原始版本，不得私自更改字体、颜色。</w:t>
            </w:r>
            <w:bookmarkStart w:id="0" w:name="_GoBack"/>
            <w:bookmarkEnd w:id="0"/>
          </w:p>
          <w:p w14:paraId="007E1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六</w:t>
            </w:r>
            <w:r>
              <w:rPr>
                <w:color w:val="000000"/>
                <w:sz w:val="24"/>
                <w:szCs w:val="24"/>
              </w:rPr>
              <w:t>、验收标准</w:t>
            </w:r>
          </w:p>
          <w:p w14:paraId="7FF8D7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标牌面板：板面平整，烤漆无色差、起皮，多语种图文清晰完整，无划痕气泡，防水封边完好；</w:t>
            </w:r>
          </w:p>
          <w:p w14:paraId="0D9517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主立柱：垂直牢固无晃动，全表面无锈迹、焊缝平整，防腐涂层均匀，底部装饰件完好；</w:t>
            </w:r>
          </w:p>
          <w:p w14:paraId="4D5BA8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五金配件：全部不锈钢全新配件，紧固到位，防水密封无渗水隐患；</w:t>
            </w:r>
          </w:p>
          <w:p w14:paraId="2FB659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现场环境：无建筑垃圾，不破坏园区地砖、植被，恢复游客通行条件；</w:t>
            </w:r>
          </w:p>
          <w:p w14:paraId="26487C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整体外观：维修后视觉效果与原厂全新标识无明显差异，符合武侯祠博物馆园区统一视觉风格。</w:t>
            </w:r>
          </w:p>
          <w:p w14:paraId="7B643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七</w:t>
            </w:r>
            <w:r>
              <w:rPr>
                <w:color w:val="000000"/>
                <w:sz w:val="24"/>
                <w:szCs w:val="24"/>
              </w:rPr>
              <w:t>、质保工艺附加条款</w:t>
            </w:r>
          </w:p>
          <w:p w14:paraId="7A99E5D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返厂维修面板、现场修复立柱防腐层质保不少于 24 个月；</w:t>
            </w:r>
          </w:p>
          <w:p w14:paraId="4CFDEA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质保期内出现漆面脱落、锈蚀、图文褪色、配件松动漏水，48 小时内到场免费返工更换；</w:t>
            </w:r>
          </w:p>
          <w:p w14:paraId="0BFBC77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所有维修工序留存前后对比照片、维修台账、配件进货材质证明备查。</w:t>
            </w:r>
          </w:p>
          <w:p w14:paraId="3575003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</w:p>
          <w:p w14:paraId="37A762C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hanging="360" w:firstLineChars="0"/>
              <w:jc w:val="left"/>
              <w:rPr>
                <w:color w:val="000000"/>
                <w:sz w:val="24"/>
                <w:szCs w:val="24"/>
              </w:rPr>
            </w:pPr>
          </w:p>
          <w:p w14:paraId="52D895CA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</w:p>
          <w:p w14:paraId="611CD511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43B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4CF84902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领取日期</w:t>
            </w:r>
          </w:p>
        </w:tc>
        <w:tc>
          <w:tcPr>
            <w:tcW w:w="6508" w:type="dxa"/>
            <w:gridSpan w:val="5"/>
            <w:noWrap w:val="0"/>
            <w:vAlign w:val="center"/>
          </w:tcPr>
          <w:p w14:paraId="4231B12B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24DE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033EB1E4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供应商签字</w:t>
            </w:r>
          </w:p>
        </w:tc>
        <w:tc>
          <w:tcPr>
            <w:tcW w:w="6508" w:type="dxa"/>
            <w:gridSpan w:val="5"/>
            <w:noWrap w:val="0"/>
            <w:vAlign w:val="center"/>
          </w:tcPr>
          <w:p w14:paraId="4CFFFC13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</w:tbl>
    <w:p w14:paraId="3C6BE6CA"/>
    <w:p w14:paraId="1F3498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5F531"/>
    <w:multiLevelType w:val="multilevel"/>
    <w:tmpl w:val="0005F5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398D0A49"/>
    <w:multiLevelType w:val="multilevel"/>
    <w:tmpl w:val="398D0A4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42DD400E"/>
    <w:multiLevelType w:val="multilevel"/>
    <w:tmpl w:val="42DD400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6E4F9B9B"/>
    <w:multiLevelType w:val="multilevel"/>
    <w:tmpl w:val="6E4F9B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3546A"/>
    <w:rsid w:val="004C7F6C"/>
    <w:rsid w:val="01B464A4"/>
    <w:rsid w:val="05720B50"/>
    <w:rsid w:val="14706BA3"/>
    <w:rsid w:val="14AF1479"/>
    <w:rsid w:val="1CE3546A"/>
    <w:rsid w:val="20E57FD0"/>
    <w:rsid w:val="23305E7B"/>
    <w:rsid w:val="28BA1D43"/>
    <w:rsid w:val="294F4B81"/>
    <w:rsid w:val="2B065713"/>
    <w:rsid w:val="2B4104F9"/>
    <w:rsid w:val="2D6A0443"/>
    <w:rsid w:val="2FA860C5"/>
    <w:rsid w:val="3BCE5DD9"/>
    <w:rsid w:val="3BFC64A2"/>
    <w:rsid w:val="3C10772C"/>
    <w:rsid w:val="4FE25F20"/>
    <w:rsid w:val="5EE94B54"/>
    <w:rsid w:val="626A7D5A"/>
    <w:rsid w:val="652C12F7"/>
    <w:rsid w:val="69D63F27"/>
    <w:rsid w:val="7002459F"/>
    <w:rsid w:val="7865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1496</Words>
  <Characters>1561</Characters>
  <Lines>0</Lines>
  <Paragraphs>0</Paragraphs>
  <TotalTime>92</TotalTime>
  <ScaleCrop>false</ScaleCrop>
  <LinksUpToDate>false</LinksUpToDate>
  <CharactersWithSpaces>1629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2026-07-06T07:30:00Z</dcterms:created>
  <dc:creator>疯话</dc:creator>
  <cp:lastModifiedBy>疯话</cp:lastModifiedBy>
  <cp:lastPrinted>2026-07-09T02:53:23Z</cp:lastPrinted>
  <dcterms:modified xsi:type="dcterms:W3CDTF">2026-07-09T03:14:58Z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E88C126CF3814EB8B2EED51337D741FA_11</vt:lpwstr>
  </property>
  <property fmtid="{D5CDD505-2E9C-101B-9397-08002B2CF9AE}" pid="4" name="KSOTemplateDocerSaveRecord">
    <vt:lpwstr>eyJoZGlkIjoiNzU2MGM2OTA4NjFjMWYyZjczMjE0MTU5MTcwZDUyYjgiLCJ1c2VySWQiOiIyMDQ0NTM4MjkifQ==</vt:lpwstr>
  </property>
</Properties>
</file>