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42996">
      <w:pPr>
        <w:jc w:val="left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  <w:t>1</w:t>
      </w:r>
    </w:p>
    <w:p w14:paraId="44B0ACCA">
      <w:pPr>
        <w:spacing w:before="167" w:line="208" w:lineRule="auto"/>
        <w:jc w:val="center"/>
        <w:outlineLvl w:val="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询价要素</w:t>
      </w:r>
    </w:p>
    <w:p w14:paraId="0658FBD4">
      <w:pPr>
        <w:spacing w:line="262" w:lineRule="auto"/>
        <w:rPr>
          <w:rFonts w:ascii="Arial"/>
          <w:sz w:val="21"/>
        </w:rPr>
      </w:pPr>
    </w:p>
    <w:p w14:paraId="5C937D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pacing w:val="3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pacing w:val="3"/>
          <w:sz w:val="32"/>
          <w:szCs w:val="32"/>
        </w:rPr>
        <w:t>项目名称：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lang w:val="en-US" w:eastAsia="zh-CN" w:bidi="ar-SA"/>
        </w:rPr>
        <w:t>成都武侯祠博物馆零星材料采购项目</w:t>
      </w:r>
    </w:p>
    <w:p w14:paraId="73BC0AE7">
      <w:pPr>
        <w:spacing w:before="109" w:line="211" w:lineRule="auto"/>
        <w:ind w:firstLine="652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3"/>
          <w:sz w:val="32"/>
          <w:szCs w:val="32"/>
        </w:rPr>
        <w:t>二、采购需求</w:t>
      </w:r>
    </w:p>
    <w:tbl>
      <w:tblPr>
        <w:tblStyle w:val="8"/>
        <w:tblW w:w="10438" w:type="dxa"/>
        <w:tblInd w:w="-7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170"/>
        <w:gridCol w:w="8555"/>
      </w:tblGrid>
      <w:tr w14:paraId="02FFB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13" w:type="dxa"/>
            <w:vAlign w:val="center"/>
          </w:tcPr>
          <w:p w14:paraId="0ECEE6FF">
            <w:pPr>
              <w:spacing w:before="51" w:line="209" w:lineRule="auto"/>
              <w:ind w:left="121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170" w:type="dxa"/>
            <w:vAlign w:val="center"/>
          </w:tcPr>
          <w:p w14:paraId="7B112AE7">
            <w:pPr>
              <w:spacing w:before="51" w:line="209" w:lineRule="auto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8"/>
                <w:szCs w:val="28"/>
              </w:rPr>
              <w:t>询价要素</w:t>
            </w:r>
          </w:p>
        </w:tc>
        <w:tc>
          <w:tcPr>
            <w:tcW w:w="8555" w:type="dxa"/>
            <w:vAlign w:val="center"/>
          </w:tcPr>
          <w:p w14:paraId="5DF65946">
            <w:pPr>
              <w:spacing w:before="51" w:line="209" w:lineRule="auto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8"/>
                <w:szCs w:val="28"/>
                <w:lang w:val="en-US" w:eastAsia="zh-CN"/>
              </w:rPr>
              <w:t>最终</w:t>
            </w:r>
            <w:r>
              <w:rPr>
                <w:rFonts w:ascii="方正黑体_GBK" w:hAnsi="方正黑体_GBK" w:eastAsia="方正黑体_GBK" w:cs="方正黑体_GBK"/>
                <w:spacing w:val="-4"/>
                <w:sz w:val="28"/>
                <w:szCs w:val="28"/>
              </w:rPr>
              <w:t>采购需求</w:t>
            </w:r>
          </w:p>
        </w:tc>
      </w:tr>
      <w:tr w14:paraId="0F6ED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13" w:type="dxa"/>
            <w:vAlign w:val="center"/>
          </w:tcPr>
          <w:p w14:paraId="53D5FA36">
            <w:pPr>
              <w:spacing w:before="237" w:line="37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170" w:type="dxa"/>
            <w:vAlign w:val="center"/>
          </w:tcPr>
          <w:p w14:paraId="341270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3"/>
              <w:jc w:val="center"/>
              <w:textAlignment w:val="baseline"/>
            </w:pPr>
            <w:r>
              <w:rPr>
                <w:spacing w:val="-4"/>
              </w:rPr>
              <w:t>采购目标与用途</w:t>
            </w:r>
          </w:p>
        </w:tc>
        <w:tc>
          <w:tcPr>
            <w:tcW w:w="8555" w:type="dxa"/>
            <w:vAlign w:val="center"/>
          </w:tcPr>
          <w:p w14:paraId="39DEAE4C">
            <w:pPr>
              <w:pStyle w:val="4"/>
              <w:widowControl/>
              <w:spacing w:before="0" w:beforeAutospacing="0" w:after="0" w:afterAutospacing="0" w:line="600" w:lineRule="exact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完成成都武侯祠博物馆所需材料数量、匹配品名、质量的配送</w:t>
            </w:r>
          </w:p>
        </w:tc>
      </w:tr>
      <w:tr w14:paraId="57724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13" w:type="dxa"/>
            <w:vAlign w:val="center"/>
          </w:tcPr>
          <w:p w14:paraId="63AE40CB">
            <w:pPr>
              <w:spacing w:before="29" w:line="37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2</w:t>
            </w:r>
          </w:p>
        </w:tc>
        <w:tc>
          <w:tcPr>
            <w:tcW w:w="1170" w:type="dxa"/>
            <w:vAlign w:val="center"/>
          </w:tcPr>
          <w:p w14:paraId="6ECFDD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108"/>
              <w:jc w:val="center"/>
              <w:textAlignment w:val="baseline"/>
            </w:pPr>
            <w:r>
              <w:rPr>
                <w:spacing w:val="-4"/>
              </w:rPr>
              <w:t>标的物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spacing w:val="-4"/>
              </w:rPr>
              <w:t>名称</w:t>
            </w:r>
          </w:p>
        </w:tc>
        <w:tc>
          <w:tcPr>
            <w:tcW w:w="8555" w:type="dxa"/>
            <w:vAlign w:val="center"/>
          </w:tcPr>
          <w:p w14:paraId="4EEEA9B6">
            <w:pPr>
              <w:pStyle w:val="9"/>
              <w:spacing w:before="10" w:line="237" w:lineRule="auto"/>
              <w:ind w:left="114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成都武侯祠博物馆</w:t>
            </w: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零星材料采购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项目</w:t>
            </w:r>
          </w:p>
        </w:tc>
      </w:tr>
      <w:tr w14:paraId="43BD1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13" w:type="dxa"/>
            <w:vAlign w:val="center"/>
          </w:tcPr>
          <w:p w14:paraId="0DE24D4B">
            <w:pPr>
              <w:spacing w:before="238" w:line="37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170" w:type="dxa"/>
            <w:vAlign w:val="center"/>
          </w:tcPr>
          <w:p w14:paraId="5A84780A">
            <w:pPr>
              <w:pStyle w:val="9"/>
              <w:spacing w:before="222" w:line="450" w:lineRule="exact"/>
              <w:ind w:left="122"/>
              <w:jc w:val="center"/>
            </w:pPr>
            <w:r>
              <w:rPr>
                <w:spacing w:val="-5"/>
                <w:position w:val="4"/>
              </w:rPr>
              <w:t>功能性能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</w:rPr>
              <w:t>/</w:t>
            </w:r>
            <w:r>
              <w:rPr>
                <w:spacing w:val="-5"/>
                <w:position w:val="4"/>
              </w:rPr>
              <w:t>服务要求</w:t>
            </w:r>
          </w:p>
        </w:tc>
        <w:tc>
          <w:tcPr>
            <w:tcW w:w="8555" w:type="dxa"/>
            <w:vAlign w:val="center"/>
          </w:tcPr>
          <w:p w14:paraId="2AC4D3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第一类 基础建材与主辅材</w:t>
            </w:r>
          </w:p>
          <w:p w14:paraId="1B6BA6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9D6879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河沙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22方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散装、细青沙</w:t>
            </w:r>
          </w:p>
          <w:p w14:paraId="2107882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835519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水泥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18吨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325#</w:t>
            </w:r>
          </w:p>
          <w:p w14:paraId="5C28B7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E5475C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防腐木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60根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长4m,厚3cm，宽9cm</w:t>
            </w:r>
          </w:p>
          <w:p w14:paraId="4EF86DF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57B5A48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外墙乳胶漆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立邦EX-170 20KG/桶</w:t>
            </w:r>
          </w:p>
          <w:p w14:paraId="3EF82FA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77891A2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铁红粉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2斤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红沙石修复</w:t>
            </w:r>
          </w:p>
          <w:p w14:paraId="29FD31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76F251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色浆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红、黄、黑（用来调色）</w:t>
            </w:r>
          </w:p>
          <w:p w14:paraId="5BFB188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E5550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工程乳胶漆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立邦净味120二合一 20kg/桶</w:t>
            </w:r>
          </w:p>
          <w:p w14:paraId="0EE91F9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E5D002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松香水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山林山12L/桶</w:t>
            </w:r>
          </w:p>
          <w:p w14:paraId="4DD4CB1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74F2FB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界面剂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立邦16kg/桶</w:t>
            </w:r>
          </w:p>
          <w:p w14:paraId="395442C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651B358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石膏粉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30袋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山林山25kg/袋</w:t>
            </w:r>
          </w:p>
          <w:p w14:paraId="61508FA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64F1EE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11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黑色外墙漆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三峡 20kg/桶</w:t>
            </w:r>
          </w:p>
          <w:p w14:paraId="5D4410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05DC16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12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灰墙漆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1桶，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多乐士20kg/桶</w:t>
            </w:r>
          </w:p>
          <w:p w14:paraId="620417E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59716B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红墙漆（水性氟碳漆）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立邦25kg/桶</w:t>
            </w:r>
          </w:p>
          <w:p w14:paraId="646102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8C7B49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14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铁红调和漆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三峡 20kg/桶</w:t>
            </w:r>
          </w:p>
          <w:p w14:paraId="49D9C31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7864B37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15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卫生间隔断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6张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防水防潮、16厚度抗倍特板</w:t>
            </w:r>
          </w:p>
          <w:p w14:paraId="7FBDCC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6AA76F8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16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粗麻绳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50米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16mm</w:t>
            </w:r>
          </w:p>
          <w:p w14:paraId="000840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44E7155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17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云石胶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江山 适用于石材粘接、填充、修补及定位3L/桶</w:t>
            </w:r>
          </w:p>
          <w:p w14:paraId="4B945B6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494EA32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18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密封胶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30支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中性硅酮厨卫防霉胶</w:t>
            </w:r>
          </w:p>
          <w:p w14:paraId="505E7EF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D5D536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19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铁丝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20kg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16#</w:t>
            </w:r>
          </w:p>
          <w:p w14:paraId="2A99B2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33D8A1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白乳胶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牢力固 2.5/kg</w:t>
            </w:r>
          </w:p>
          <w:p w14:paraId="666F64F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7B94F13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21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防水卷材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1卷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绿松林牌 双组份拼板胶</w:t>
            </w:r>
          </w:p>
          <w:p w14:paraId="7F50F2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F81B9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堵漏剂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5包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德高牌（5kg/包）</w:t>
            </w:r>
          </w:p>
          <w:p w14:paraId="55F75BE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24952C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23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防水涂料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长磊牌 10L/桶</w:t>
            </w:r>
          </w:p>
          <w:p w14:paraId="691572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7C827C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24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木油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MuthyL林多西天然净味 耐候木油 2.5L/桶</w:t>
            </w:r>
          </w:p>
          <w:p w14:paraId="634469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6C4913D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25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铁钉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10斤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6公分</w:t>
            </w:r>
          </w:p>
          <w:p w14:paraId="3F82D4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61DA03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26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铁钉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10斤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10公分</w:t>
            </w:r>
          </w:p>
          <w:p w14:paraId="70BED0E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4E9D100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27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扁铁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5根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长6米，宽3公分</w:t>
            </w:r>
          </w:p>
          <w:p w14:paraId="369E512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4BDE56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28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木工胶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西卡地板密封胶符合板实木地坪美缝（白色）</w:t>
            </w:r>
          </w:p>
          <w:p w14:paraId="7584CB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7F022F2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29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喷漆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自动喷漆（草绿色、猪肝红等）</w:t>
            </w:r>
          </w:p>
          <w:p w14:paraId="3568A03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5136CEC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30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井盖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4套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球墨铸铁700*800</w:t>
            </w:r>
          </w:p>
          <w:p w14:paraId="4047B7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5EB1A9E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31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高分子井盖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2套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厚度1公分厚，700mm</w:t>
            </w:r>
          </w:p>
          <w:p w14:paraId="5E2263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1F36D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32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水性原子灰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3公斤/桶</w:t>
            </w:r>
          </w:p>
          <w:p w14:paraId="68130B8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DCBC7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33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油性原子灰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3公斤/桶</w:t>
            </w:r>
          </w:p>
          <w:p w14:paraId="7195444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64B008E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34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502胶水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3秒凝固</w:t>
            </w:r>
          </w:p>
          <w:p w14:paraId="5916201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732FC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第二类 专业五金与锁具</w:t>
            </w:r>
          </w:p>
          <w:p w14:paraId="3C421A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AC75F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35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卫生间隔断支撑脚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20个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达拉斯隔断支撑脚 高度14cm</w:t>
            </w:r>
          </w:p>
          <w:p w14:paraId="7C13FC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55AB567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36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字母合页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不锈钢（4寸）</w:t>
            </w:r>
          </w:p>
          <w:p w14:paraId="2AD8D3C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620F43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37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平开合页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304不锈钢（4寸）</w:t>
            </w:r>
          </w:p>
          <w:p w14:paraId="6712924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F8523B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38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直背飞机合页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不锈钢阻尼款</w:t>
            </w:r>
          </w:p>
          <w:p w14:paraId="3EE8EC0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5BD47D5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39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脱卸合页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20个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100mm不锈钢</w:t>
            </w:r>
          </w:p>
          <w:p w14:paraId="0DC6BF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EBB986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40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金属膨胀管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8*80</w:t>
            </w:r>
          </w:p>
          <w:p w14:paraId="51776E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BF9D35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41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卫生间隔断门合页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10付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不锈钢（80mm，90mm）</w:t>
            </w:r>
          </w:p>
          <w:p w14:paraId="753528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46DB51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42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卫生间隔断指示锁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合金锁有无人指示门锁</w:t>
            </w:r>
          </w:p>
          <w:p w14:paraId="2A4FFD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491A377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43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防盗门外锁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梅花（BLOSSOM）</w:t>
            </w:r>
          </w:p>
          <w:p w14:paraId="478816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757CFC3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44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木门拉手环拉手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1付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中式铜兽大门门环仿古麒麟狮子头（直径200mm）</w:t>
            </w:r>
          </w:p>
          <w:p w14:paraId="3B936A1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5906F7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木门拉环拉手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1付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中式铜兽大门门环仿古麒麟狮子头（直径140mm）</w:t>
            </w:r>
          </w:p>
          <w:p w14:paraId="690923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6B1DD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46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木门拉环拉手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1付 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中式铜兽大门门环仿古麒麟狮子头（直径180mm）</w:t>
            </w:r>
          </w:p>
          <w:p w14:paraId="628A1B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7232E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47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木门拉环拉手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1付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仿古直径8cm</w:t>
            </w:r>
          </w:p>
          <w:p w14:paraId="184C79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692B952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48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木门拉环拉手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1付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仿古直接10cm</w:t>
            </w:r>
          </w:p>
          <w:p w14:paraId="6F96E0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96F9AD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49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木门拉环拉手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1付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仿古直径12cm</w:t>
            </w:r>
          </w:p>
          <w:p w14:paraId="5AA618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7A35403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50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木门拉环拉手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1付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仿古直径16cm</w:t>
            </w:r>
          </w:p>
          <w:p w14:paraId="36AF70E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52F91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51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木门拉环拉手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3付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加厚仿古纯铜兽头门环直径80mm</w:t>
            </w:r>
          </w:p>
          <w:p w14:paraId="6D03A5C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CD65DF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52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木门拉环拉手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3付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加厚仿古纯铜兽头门环直径60mm</w:t>
            </w:r>
          </w:p>
          <w:p w14:paraId="4905486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0D1F6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53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木门拉手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免打孔木门拉手仿古铜</w:t>
            </w:r>
          </w:p>
          <w:p w14:paraId="0B11F82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FC8AB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54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木门拉手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304老式防腐防锈拉锁</w:t>
            </w:r>
          </w:p>
          <w:p w14:paraId="4B1EE66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4CE01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55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柜门拉手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陶瓷拉手中式柜门拉手</w:t>
            </w:r>
          </w:p>
          <w:p w14:paraId="146251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66CE758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56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铁皮柜拉手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内入式、暗藏铝合金拉手</w:t>
            </w:r>
          </w:p>
          <w:p w14:paraId="0DD9BB6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457992F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57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防火门拉手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不锈钢防火门消防门通用门把手 长度20cm</w:t>
            </w:r>
          </w:p>
          <w:p w14:paraId="35786CB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3415309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58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自攻螺丝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5盒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2.5公分</w:t>
            </w:r>
          </w:p>
          <w:p w14:paraId="0400E8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59DEF0E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59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自攻螺钉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5盒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3.5公分</w:t>
            </w:r>
          </w:p>
          <w:p w14:paraId="5B00BE5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6E4A6B9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60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自攻螺丝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5盒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5公分</w:t>
            </w:r>
          </w:p>
          <w:p w14:paraId="4D317F2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34935B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61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自攻螺丝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5盒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7公分</w:t>
            </w:r>
          </w:p>
          <w:p w14:paraId="08922B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496505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62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外六角钻螺钉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1盒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钻铁皮、钢板、彩钢瓦</w:t>
            </w:r>
          </w:p>
          <w:p w14:paraId="613568F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7184F35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63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缓冲合页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6付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左刚165度大角度铰链阻尼缓冲90度</w:t>
            </w:r>
          </w:p>
          <w:p w14:paraId="35C0C64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33CFF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64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液压缓冲闭门器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固力闭门器自动关门器家液压缓冲闭门消防门</w:t>
            </w:r>
          </w:p>
          <w:p w14:paraId="0F4C222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4DD17C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65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顺序器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簧锋021</w:t>
            </w:r>
          </w:p>
          <w:p w14:paraId="677926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6DFE634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66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弹簧合页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2付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双向弹簧合页3寸</w:t>
            </w:r>
          </w:p>
          <w:p w14:paraId="30B792F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439FE3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67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吸门器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杜奥门吸 免打孔不锈钢防撞地吸（室内门）</w:t>
            </w:r>
          </w:p>
          <w:p w14:paraId="3A4F28E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67B085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68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插销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老式铁插销</w:t>
            </w:r>
          </w:p>
          <w:p w14:paraId="73D039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32D17A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69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插销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不锈钢插销（搭扣）10寸</w:t>
            </w:r>
          </w:p>
          <w:p w14:paraId="057BE3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C9F07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70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球形锁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3把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意利原子门锁、金色门（60mm）</w:t>
            </w:r>
          </w:p>
          <w:p w14:paraId="6A76E0A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FD904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71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塑钢门锁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2把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奥本塑钢门锁平开门锁</w:t>
            </w:r>
          </w:p>
          <w:p w14:paraId="5504D58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00558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72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门锁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2把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慧聪锌合金室内门锁B5353木门分体锁把长22cm，宽5cm</w:t>
            </w:r>
          </w:p>
          <w:p w14:paraId="1844771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17189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2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73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门锁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2把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奥本不锈钢卫生间门锁，长22cm，宽5cm</w:t>
            </w:r>
          </w:p>
          <w:p w14:paraId="5216F1E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2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7C4B1D4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2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74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柜门锁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暗锁，型号136-22</w:t>
            </w:r>
          </w:p>
          <w:p w14:paraId="6374FC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2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4A6115D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2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75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密码锁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奥本密码挂锁户外防水锁</w:t>
            </w:r>
          </w:p>
          <w:p w14:paraId="2DE4081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2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521C8FD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2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76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挂锁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32mm普通挂锁</w:t>
            </w:r>
          </w:p>
          <w:p w14:paraId="71CC799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2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3C5631D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2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77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挂锁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6个（小）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32mm海斯迪克铜锁</w:t>
            </w:r>
          </w:p>
          <w:p w14:paraId="706335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2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7AD5A94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2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78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挂锁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2个（大）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75mm海斯迪克铜锁</w:t>
            </w:r>
          </w:p>
          <w:p w14:paraId="3ACA89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2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BC1E89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2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79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挂锁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6个（大）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50mm海斯迪克铜锁</w:t>
            </w:r>
          </w:p>
          <w:p w14:paraId="35E979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3CB8B23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80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牛头锁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1把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774型</w:t>
            </w:r>
          </w:p>
          <w:p w14:paraId="51963F6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C6180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81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呆锁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1把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60型</w:t>
            </w:r>
          </w:p>
          <w:p w14:paraId="33876A3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A81694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82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U型插锁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3把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玻璃门锁双门防盗好汉推拉门U型锁</w:t>
            </w:r>
          </w:p>
          <w:p w14:paraId="1661458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9F6937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83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铁链搭扣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两环或三环链搭扣</w:t>
            </w:r>
          </w:p>
          <w:p w14:paraId="39E2E8F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5A948D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84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卫生间隔断角码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12个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卫生间隔断配件尼龙角码，厕所门直角角 </w:t>
            </w:r>
          </w:p>
          <w:p w14:paraId="17348A9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42FE1E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85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角码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12个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木门和木窗90度直角角</w:t>
            </w:r>
          </w:p>
          <w:p w14:paraId="746323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298929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86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窗勾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仿古铜（风勾）窗勾</w:t>
            </w:r>
          </w:p>
          <w:p w14:paraId="630C95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6D10F6A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87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墙板钉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2盒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3.5公分</w:t>
            </w:r>
          </w:p>
          <w:p w14:paraId="2B1153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4AEEF8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88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墙板钉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2盒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5公分</w:t>
            </w:r>
          </w:p>
          <w:p w14:paraId="567806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6528C7D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89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墙板钉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2盒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7公分</w:t>
            </w:r>
          </w:p>
          <w:p w14:paraId="6A6AC1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EA794C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90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30直/钢钉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3盒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护心国际304不锈钢直钉F30木工定气排钉</w:t>
            </w:r>
          </w:p>
          <w:p w14:paraId="7F6D34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FF5AB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91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50直/钢钉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2盒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护心国际304不锈钢直钉F50木工定气排钉</w:t>
            </w:r>
          </w:p>
          <w:p w14:paraId="366F9EE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4BC7986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92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锁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1把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固力559</w:t>
            </w:r>
          </w:p>
          <w:p w14:paraId="216498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548D78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第三类 工具、耗材与杂项</w:t>
            </w:r>
          </w:p>
          <w:p w14:paraId="726E1AB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4CFA6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93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润滑剂/防锈剂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WD-40</w:t>
            </w:r>
          </w:p>
          <w:p w14:paraId="13320F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3FD4BEE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94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黄油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2包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昆仑3号锂基脂</w:t>
            </w:r>
          </w:p>
          <w:p w14:paraId="73BDA4B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D3C8E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95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滚筒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20个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立邦乳胶漆滚筒20cm</w:t>
            </w:r>
          </w:p>
          <w:p w14:paraId="29D49EC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32FF89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96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毛刷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10把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（猪羊）5寸</w:t>
            </w:r>
          </w:p>
          <w:p w14:paraId="1C2CA4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7BD3B02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97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毛刷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10把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（猪羊）3寸</w:t>
            </w:r>
          </w:p>
          <w:p w14:paraId="0B4268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33CA8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98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挂钩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304不锈钢五挂钩</w:t>
            </w:r>
          </w:p>
          <w:p w14:paraId="7523DC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0B136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99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粘钩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强力无痕粘钩</w:t>
            </w:r>
          </w:p>
          <w:p w14:paraId="3D55C9C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44F49D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100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砂纸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10张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粗/细砂纸</w:t>
            </w:r>
          </w:p>
          <w:p w14:paraId="58FBA77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6545E0A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101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电镐钻头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6mm</w:t>
            </w:r>
          </w:p>
          <w:p w14:paraId="196722B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7D84A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102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电镐钻头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8mm</w:t>
            </w:r>
          </w:p>
          <w:p w14:paraId="1F2A285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4EC200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103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电镐钻头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3盒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10mm</w:t>
            </w:r>
          </w:p>
          <w:p w14:paraId="38A7F8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5F9427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104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电镐钻头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2盒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12mm</w:t>
            </w:r>
          </w:p>
          <w:p w14:paraId="060114E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590A61F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105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电镐钻头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2盒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14mm</w:t>
            </w:r>
          </w:p>
          <w:p w14:paraId="7A85316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2BD9CE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106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电镐钻头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1把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16mm</w:t>
            </w:r>
          </w:p>
          <w:p w14:paraId="4942CE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47580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107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电镐钻头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18mm</w:t>
            </w:r>
          </w:p>
          <w:p w14:paraId="181FAD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4847794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108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电镐钻头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2瓶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20mm（扁或尖）</w:t>
            </w:r>
          </w:p>
          <w:p w14:paraId="199FABF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E391D7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109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干切割片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2张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</w:p>
          <w:p w14:paraId="365F1AF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C1B61B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第四类 卫浴、洁具</w:t>
            </w:r>
          </w:p>
          <w:p w14:paraId="2B7AEC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8F481B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110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TOTO蹲便器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长595mm，宽320mm</w:t>
            </w:r>
          </w:p>
          <w:p w14:paraId="1859C80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61CB19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111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TOTO台下盆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2个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LW596RB</w:t>
            </w:r>
          </w:p>
          <w:p w14:paraId="6D78E77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3C51A2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第五类 瓷砖</w:t>
            </w:r>
          </w:p>
          <w:p w14:paraId="0AB0D5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EFA9E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112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地砖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3张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米黄防滑地HL3306(800x800)</w:t>
            </w:r>
          </w:p>
          <w:p w14:paraId="432B565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50EF2BC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墙砖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3张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奶油黄亚光砖(400x800</w:t>
            </w: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）</w:t>
            </w:r>
          </w:p>
          <w:p w14:paraId="68AF01BB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60" w:lineRule="exact"/>
              <w:ind w:firstLine="560" w:firstLineChars="20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具体实际以最终采购文件为主</w:t>
            </w:r>
          </w:p>
        </w:tc>
      </w:tr>
      <w:tr w14:paraId="30B3B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13" w:type="dxa"/>
            <w:vAlign w:val="center"/>
          </w:tcPr>
          <w:p w14:paraId="401B7D74">
            <w:pPr>
              <w:spacing w:before="31" w:line="369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70481626">
            <w:pPr>
              <w:pStyle w:val="9"/>
              <w:spacing w:before="14" w:line="235" w:lineRule="auto"/>
              <w:ind w:left="121"/>
              <w:jc w:val="center"/>
            </w:pPr>
            <w:r>
              <w:rPr>
                <w:spacing w:val="-5"/>
              </w:rPr>
              <w:t>数量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服务期限</w:t>
            </w:r>
          </w:p>
        </w:tc>
        <w:tc>
          <w:tcPr>
            <w:tcW w:w="8555" w:type="dxa"/>
            <w:vAlign w:val="center"/>
          </w:tcPr>
          <w:p w14:paraId="17F8810D">
            <w:pPr>
              <w:pStyle w:val="9"/>
              <w:spacing w:before="14" w:line="235" w:lineRule="auto"/>
              <w:ind w:left="119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1年</w:t>
            </w:r>
          </w:p>
        </w:tc>
      </w:tr>
      <w:tr w14:paraId="478C1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713" w:type="dxa"/>
            <w:vAlign w:val="center"/>
          </w:tcPr>
          <w:p w14:paraId="5F4C0DFD">
            <w:pPr>
              <w:spacing w:before="124" w:line="18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2AEC327E">
            <w:pPr>
              <w:pStyle w:val="9"/>
              <w:spacing w:before="51" w:line="213" w:lineRule="auto"/>
              <w:ind w:left="129"/>
              <w:jc w:val="center"/>
            </w:pPr>
            <w:r>
              <w:rPr>
                <w:spacing w:val="-8"/>
              </w:rPr>
              <w:t>商务要求</w:t>
            </w:r>
          </w:p>
        </w:tc>
        <w:tc>
          <w:tcPr>
            <w:tcW w:w="8555" w:type="dxa"/>
            <w:vAlign w:val="center"/>
          </w:tcPr>
          <w:p w14:paraId="3EE4BBF8">
            <w:pPr>
              <w:pStyle w:val="3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BCA6D7A">
            <w:pPr>
              <w:pStyle w:val="9"/>
              <w:numPr>
                <w:ilvl w:val="0"/>
                <w:numId w:val="0"/>
              </w:numPr>
              <w:spacing w:before="10" w:line="237" w:lineRule="auto"/>
              <w:ind w:firstLine="280" w:firstLineChars="100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1.本项目预算49878</w:t>
            </w:r>
            <w:bookmarkStart w:id="0" w:name="_GoBack"/>
            <w:bookmarkEnd w:id="0"/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元</w:t>
            </w:r>
          </w:p>
          <w:p w14:paraId="74025F6E">
            <w:pPr>
              <w:pStyle w:val="9"/>
              <w:numPr>
                <w:ilvl w:val="0"/>
                <w:numId w:val="0"/>
              </w:numPr>
              <w:spacing w:before="10" w:line="237" w:lineRule="auto"/>
              <w:ind w:firstLine="280" w:firstLineChars="100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2.具有营业执照</w:t>
            </w:r>
          </w:p>
          <w:p w14:paraId="7C3CD8BA">
            <w:pPr>
              <w:pStyle w:val="9"/>
              <w:spacing w:before="10" w:line="237" w:lineRule="auto"/>
              <w:ind w:firstLine="280" w:firstLineChars="100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3.具有独立承担民事责任的能力</w:t>
            </w:r>
          </w:p>
          <w:p w14:paraId="2B859563">
            <w:pPr>
              <w:pStyle w:val="9"/>
              <w:spacing w:before="10" w:line="237" w:lineRule="auto"/>
              <w:ind w:firstLine="280" w:firstLineChars="100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4具有良好的商业信誉和健全的财务会计制度</w:t>
            </w:r>
          </w:p>
          <w:p w14:paraId="3E291963">
            <w:pPr>
              <w:pStyle w:val="9"/>
              <w:spacing w:before="10" w:line="237" w:lineRule="auto"/>
              <w:ind w:firstLine="280" w:firstLineChars="100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5.具有履行合同所必需的设备和专业技术能力</w:t>
            </w:r>
          </w:p>
          <w:p w14:paraId="7D091883">
            <w:pPr>
              <w:pStyle w:val="9"/>
              <w:spacing w:before="10" w:line="237" w:lineRule="auto"/>
              <w:ind w:firstLine="280" w:firstLineChars="100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6.具有依法缴纳税收和社会保障资金的良好记录</w:t>
            </w:r>
          </w:p>
          <w:p w14:paraId="35DC7B5F">
            <w:pPr>
              <w:pStyle w:val="9"/>
              <w:spacing w:before="10" w:line="237" w:lineRule="auto"/>
              <w:ind w:firstLine="280" w:firstLineChars="100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7.参加本次采购活动前三年内，在经营活动中没有重大违法记录</w:t>
            </w:r>
          </w:p>
          <w:p w14:paraId="5A66DE2B">
            <w:pPr>
              <w:pStyle w:val="9"/>
              <w:spacing w:before="10" w:line="237" w:lineRule="auto"/>
              <w:ind w:left="114"/>
              <w:jc w:val="left"/>
              <w:rPr>
                <w:rFonts w:hint="default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3E55A22">
            <w:pPr>
              <w:pStyle w:val="9"/>
              <w:spacing w:before="10" w:line="237" w:lineRule="auto"/>
              <w:ind w:left="114"/>
              <w:jc w:val="lef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*具体实际以最终采购文件为主</w:t>
            </w:r>
          </w:p>
          <w:p w14:paraId="023CF222">
            <w:pPr>
              <w:pStyle w:val="9"/>
              <w:spacing w:before="10" w:line="237" w:lineRule="auto"/>
              <w:ind w:left="114"/>
              <w:jc w:val="left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8146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13" w:type="dxa"/>
            <w:vAlign w:val="top"/>
          </w:tcPr>
          <w:p w14:paraId="628030AD">
            <w:pPr>
              <w:spacing w:before="30" w:line="369" w:lineRule="exact"/>
              <w:ind w:left="3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6</w:t>
            </w:r>
          </w:p>
        </w:tc>
        <w:tc>
          <w:tcPr>
            <w:tcW w:w="1170" w:type="dxa"/>
            <w:vAlign w:val="center"/>
          </w:tcPr>
          <w:p w14:paraId="0AD37606">
            <w:pPr>
              <w:pStyle w:val="9"/>
              <w:spacing w:before="54" w:line="213" w:lineRule="auto"/>
              <w:ind w:left="119"/>
              <w:jc w:val="center"/>
            </w:pPr>
            <w:r>
              <w:rPr>
                <w:spacing w:val="-7"/>
              </w:rPr>
              <w:t>其他</w:t>
            </w:r>
          </w:p>
        </w:tc>
        <w:tc>
          <w:tcPr>
            <w:tcW w:w="8555" w:type="dxa"/>
            <w:vAlign w:val="center"/>
          </w:tcPr>
          <w:p w14:paraId="349B6095">
            <w:pPr>
              <w:pStyle w:val="9"/>
              <w:spacing w:before="52" w:line="215" w:lineRule="auto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</w:tbl>
    <w:p w14:paraId="004242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E2F4DD"/>
    <w:multiLevelType w:val="singleLevel"/>
    <w:tmpl w:val="F3E2F4DD"/>
    <w:lvl w:ilvl="0" w:tentative="0">
      <w:start w:val="113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20B68"/>
    <w:rsid w:val="0F390266"/>
    <w:rsid w:val="27BD06F7"/>
    <w:rsid w:val="2B34123B"/>
    <w:rsid w:val="32027820"/>
    <w:rsid w:val="3C123FA5"/>
    <w:rsid w:val="4C2A0B13"/>
    <w:rsid w:val="5BAB66CD"/>
    <w:rsid w:val="60107EBF"/>
    <w:rsid w:val="64B97ED2"/>
    <w:rsid w:val="65A96DEB"/>
    <w:rsid w:val="738322E9"/>
    <w:rsid w:val="752A2FC5"/>
    <w:rsid w:val="76EC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200" w:firstLineChars="200"/>
      <w:outlineLvl w:val="1"/>
    </w:pPr>
    <w:rPr>
      <w:rFonts w:ascii="Arial" w:hAnsi="Arial" w:eastAsia="黑体"/>
      <w:b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1958</Words>
  <Characters>2390</Characters>
  <Lines>0</Lines>
  <Paragraphs>0</Paragraphs>
  <TotalTime>26</TotalTime>
  <ScaleCrop>false</ScaleCrop>
  <LinksUpToDate>false</LinksUpToDate>
  <CharactersWithSpaces>2750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2026-05-07T04:27:00Z</dcterms:created>
  <dc:creator>Administrator</dc:creator>
  <cp:lastModifiedBy>Administrator</cp:lastModifiedBy>
  <dcterms:modified xsi:type="dcterms:W3CDTF">2026-06-26T07:37:45Z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eyJoZGlkIjoiY2M1MmUzMmJmODM5YjEzNGZkN2U1YTRlMDZlNDY0MmYifQ==</vt:lpwstr>
  </property>
  <property fmtid="{D5CDD505-2E9C-101B-9397-08002B2CF9AE}" pid="4" name="ICV">
    <vt:lpwstr>1CBF8AB470B34A4485EAB033F19A9C7A_13</vt:lpwstr>
  </property>
</Properties>
</file>