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E3A3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附件1</w:t>
      </w:r>
    </w:p>
    <w:p w14:paraId="563457EB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采购需求</w:t>
      </w:r>
    </w:p>
    <w:p w14:paraId="60850C5E">
      <w:pPr>
        <w:spacing w:line="560" w:lineRule="exact"/>
        <w:ind w:firstLine="562" w:firstLineChars="200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一、</w:t>
      </w:r>
      <w:r>
        <w:rPr>
          <w:rFonts w:ascii="Times New Roman" w:hAnsi="Times New Roman" w:eastAsia="仿宋"/>
          <w:b/>
          <w:bCs/>
          <w:sz w:val="28"/>
          <w:szCs w:val="28"/>
        </w:rPr>
        <w:t>项目基本情况</w:t>
      </w:r>
    </w:p>
    <w:p w14:paraId="71C06896">
      <w:pPr>
        <w:spacing w:line="560" w:lineRule="exact"/>
        <w:ind w:firstLine="562" w:firstLineChars="200"/>
        <w:rPr>
          <w:rFonts w:hint="default" w:ascii="Times New Roman" w:hAnsi="Times New Roman" w:eastAsia="仿宋"/>
          <w:b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b/>
          <w:sz w:val="28"/>
          <w:szCs w:val="28"/>
        </w:rPr>
        <w:t>1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b/>
          <w:sz w:val="28"/>
          <w:szCs w:val="28"/>
        </w:rPr>
        <w:t>项目名称：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成都武侯祠博物馆电脑办公软件采购项目。</w:t>
      </w:r>
    </w:p>
    <w:p w14:paraId="4BCA0CB4">
      <w:pPr>
        <w:pStyle w:val="2"/>
        <w:spacing w:after="0" w:line="560" w:lineRule="exact"/>
        <w:ind w:firstLine="562" w:firstLineChars="200"/>
        <w:rPr>
          <w:rFonts w:eastAsia="仿宋"/>
          <w:b w:val="0"/>
          <w:bCs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hint="eastAsia" w:eastAsia="仿宋"/>
          <w:sz w:val="28"/>
          <w:szCs w:val="28"/>
          <w:lang w:val="en-US" w:eastAsia="zh-CN"/>
        </w:rPr>
        <w:t>.项目最高限价</w:t>
      </w:r>
      <w:r>
        <w:rPr>
          <w:rFonts w:eastAsia="仿宋"/>
          <w:sz w:val="28"/>
          <w:szCs w:val="28"/>
        </w:rPr>
        <w:t>：</w:t>
      </w:r>
      <w:r>
        <w:rPr>
          <w:rFonts w:hint="eastAsia" w:eastAsia="仿宋"/>
          <w:sz w:val="28"/>
          <w:szCs w:val="28"/>
          <w:highlight w:val="none"/>
          <w:lang w:val="en-US" w:eastAsia="zh-CN"/>
        </w:rPr>
        <w:t>1.96</w:t>
      </w:r>
      <w:r>
        <w:rPr>
          <w:rFonts w:hint="eastAsia" w:eastAsia="仿宋"/>
          <w:sz w:val="28"/>
          <w:szCs w:val="28"/>
          <w:highlight w:val="none"/>
        </w:rPr>
        <w:t>万元</w:t>
      </w:r>
      <w:r>
        <w:rPr>
          <w:rFonts w:eastAsia="仿宋"/>
          <w:b w:val="0"/>
          <w:bCs/>
          <w:sz w:val="28"/>
          <w:szCs w:val="28"/>
          <w:highlight w:val="none"/>
        </w:rPr>
        <w:t xml:space="preserve"> </w:t>
      </w:r>
    </w:p>
    <w:p w14:paraId="0A3C43DB">
      <w:pPr>
        <w:pStyle w:val="4"/>
        <w:spacing w:line="560" w:lineRule="exact"/>
        <w:ind w:firstLine="562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3.</w:t>
      </w:r>
      <w:r>
        <w:rPr>
          <w:rFonts w:ascii="Times New Roman" w:hAnsi="Times New Roman" w:eastAsia="仿宋"/>
          <w:sz w:val="28"/>
          <w:szCs w:val="28"/>
        </w:rPr>
        <w:t>采购需求：</w:t>
      </w:r>
    </w:p>
    <w:p w14:paraId="71AF4192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按照上级有关文件精神，我馆购置了一批办公电脑，为提高我馆国产化办公水平，现需</w:t>
      </w:r>
      <w:bookmarkStart w:id="0" w:name="_GoBack"/>
      <w:bookmarkEnd w:id="0"/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为该批台式电脑采购必要的国产化办公软件。具体包括：</w:t>
      </w:r>
    </w:p>
    <w:p w14:paraId="4BBF5DED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1.软件类型：版式软件；型号：WPS 365协作办公政府版标准平台V12；数量：18台。</w:t>
      </w:r>
    </w:p>
    <w:p w14:paraId="4B33D7A1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2.软件类型：流式软件；型号：福昕0FD版式办公套件linux版V8.0；数量：18台。</w:t>
      </w:r>
    </w:p>
    <w:p w14:paraId="2151052A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3.软件类型：杀毒软件；型号：360终端安全防护系统V10；数量：18台</w:t>
      </w:r>
    </w:p>
    <w:p w14:paraId="747FBCED">
      <w:pPr>
        <w:spacing w:line="560" w:lineRule="exact"/>
        <w:ind w:firstLine="562" w:firstLineChars="200"/>
        <w:contextualSpacing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二、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供应商应具备的</w:t>
      </w:r>
      <w:r>
        <w:rPr>
          <w:rFonts w:ascii="Times New Roman" w:hAnsi="Times New Roman" w:eastAsia="仿宋"/>
          <w:b/>
          <w:bCs/>
          <w:sz w:val="28"/>
          <w:szCs w:val="28"/>
        </w:rPr>
        <w:t>资格条件：</w:t>
      </w:r>
    </w:p>
    <w:p w14:paraId="48970EEF">
      <w:pPr>
        <w:spacing w:line="560" w:lineRule="exact"/>
        <w:ind w:firstLine="560" w:firstLineChars="200"/>
        <w:contextualSpacing/>
        <w:jc w:val="left"/>
        <w:rPr>
          <w:rFonts w:hint="eastAsia" w:ascii="Times New Roman" w:hAnsi="Times New Roman" w:eastAsia="仿宋"/>
          <w:bCs/>
          <w:sz w:val="28"/>
          <w:szCs w:val="28"/>
        </w:rPr>
      </w:pPr>
      <w:r>
        <w:rPr>
          <w:rFonts w:hint="eastAsia" w:ascii="Times New Roman" w:hAnsi="Times New Roman" w:eastAsia="仿宋"/>
          <w:bCs/>
          <w:sz w:val="28"/>
          <w:szCs w:val="28"/>
        </w:rPr>
        <w:t>供应商</w:t>
      </w:r>
      <w:r>
        <w:rPr>
          <w:rFonts w:ascii="Times New Roman" w:hAnsi="Times New Roman" w:eastAsia="仿宋"/>
          <w:bCs/>
          <w:sz w:val="28"/>
          <w:szCs w:val="28"/>
        </w:rPr>
        <w:t>应符合参加本次</w:t>
      </w:r>
      <w:r>
        <w:rPr>
          <w:rFonts w:hint="eastAsia" w:ascii="Times New Roman" w:hAnsi="Times New Roman" w:eastAsia="仿宋"/>
          <w:bCs/>
          <w:sz w:val="28"/>
          <w:szCs w:val="28"/>
        </w:rPr>
        <w:t>询价</w:t>
      </w:r>
      <w:r>
        <w:rPr>
          <w:rFonts w:ascii="Times New Roman" w:hAnsi="Times New Roman" w:eastAsia="仿宋"/>
          <w:bCs/>
          <w:sz w:val="28"/>
          <w:szCs w:val="28"/>
        </w:rPr>
        <w:t>活动应当具备的条件</w:t>
      </w:r>
      <w:r>
        <w:rPr>
          <w:rFonts w:hint="eastAsia" w:ascii="Times New Roman" w:hAnsi="Times New Roman" w:eastAsia="仿宋"/>
          <w:bCs/>
          <w:sz w:val="28"/>
          <w:szCs w:val="28"/>
        </w:rPr>
        <w:t>：</w:t>
      </w:r>
    </w:p>
    <w:p w14:paraId="109D1B8C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sz w:val="28"/>
          <w:szCs w:val="28"/>
        </w:rPr>
        <w:t>具有独立承担民事责任的能力；</w:t>
      </w:r>
    </w:p>
    <w:p w14:paraId="2AE8A915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sz w:val="28"/>
          <w:szCs w:val="28"/>
        </w:rPr>
        <w:t>具有良好的商业信誉和健全的财务会计制度；</w:t>
      </w:r>
    </w:p>
    <w:p w14:paraId="2A3EA060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sz w:val="28"/>
          <w:szCs w:val="28"/>
        </w:rPr>
        <w:t>具有履行合同所必需的设备和专业技术能力；</w:t>
      </w:r>
    </w:p>
    <w:p w14:paraId="76BF7BBF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sz w:val="28"/>
          <w:szCs w:val="28"/>
        </w:rPr>
        <w:t>具有依法缴纳税收和社会保障资金的良好记录；</w:t>
      </w:r>
    </w:p>
    <w:p w14:paraId="35FDE4C7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hint="eastAsia"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sz w:val="28"/>
          <w:szCs w:val="28"/>
        </w:rPr>
        <w:t>参加本次采购活动前三年内，在经营活动中没有重大违法记录</w:t>
      </w:r>
      <w:r>
        <w:rPr>
          <w:rFonts w:hint="default" w:ascii="Times New Roman" w:hAnsi="Times New Roman" w:eastAsia="仿宋"/>
          <w:sz w:val="28"/>
          <w:szCs w:val="28"/>
        </w:rPr>
        <w:t>；</w:t>
      </w:r>
    </w:p>
    <w:p w14:paraId="0C572F91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z w:val="28"/>
          <w:szCs w:val="28"/>
        </w:rPr>
        <w:t>未被列入失信被执行人、重大税收违法案件当事人名单、政府采购严重违法失信行为记录名单。</w:t>
      </w:r>
    </w:p>
    <w:p w14:paraId="6F4F1D4B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供应商须具备会计师事务所执业证书。</w:t>
      </w:r>
    </w:p>
    <w:p w14:paraId="016F1638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hint="default" w:ascii="Times New Roman" w:hAnsi="Times New Roman" w:eastAsia="仿宋"/>
          <w:bCs w:val="0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.</w:t>
      </w:r>
      <w:r>
        <w:rPr>
          <w:rFonts w:ascii="Times New Roman" w:hAnsi="Times New Roman" w:eastAsia="仿宋"/>
          <w:bCs w:val="0"/>
          <w:sz w:val="28"/>
          <w:szCs w:val="28"/>
        </w:rPr>
        <w:t>法律、行政法规规定的其他条件</w:t>
      </w:r>
      <w:r>
        <w:rPr>
          <w:rFonts w:hint="default" w:ascii="Times New Roman" w:hAnsi="Times New Roman" w:eastAsia="仿宋"/>
          <w:bCs w:val="0"/>
          <w:sz w:val="28"/>
          <w:szCs w:val="28"/>
        </w:rPr>
        <w:t>。</w:t>
      </w:r>
    </w:p>
    <w:p w14:paraId="69E8E96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37E8"/>
    <w:rsid w:val="077036C9"/>
    <w:rsid w:val="0D9E6BB4"/>
    <w:rsid w:val="10246EEB"/>
    <w:rsid w:val="21CD200E"/>
    <w:rsid w:val="2AE24B99"/>
    <w:rsid w:val="2EF43622"/>
    <w:rsid w:val="37275359"/>
    <w:rsid w:val="3E1C0DF2"/>
    <w:rsid w:val="3FFE442A"/>
    <w:rsid w:val="530350F9"/>
    <w:rsid w:val="5FF96BEE"/>
    <w:rsid w:val="75586287"/>
    <w:rsid w:val="7777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b/>
      <w:color w:val="auto"/>
      <w:kern w:val="2"/>
      <w:sz w:val="21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b/>
      <w:color w:val="auto"/>
      <w:kern w:val="2"/>
      <w:sz w:val="21"/>
      <w:szCs w:val="24"/>
      <w:lang w:val="en-US"/>
    </w:rPr>
  </w:style>
  <w:style w:type="paragraph" w:styleId="4">
    <w:name w:val="Plain Text"/>
    <w:basedOn w:val="1"/>
    <w:next w:val="3"/>
    <w:qFormat/>
    <w:uiPriority w:val="0"/>
    <w:rPr>
      <w:rFonts w:hAnsi="Courier New"/>
      <w:b/>
      <w:color w:val="auto"/>
      <w:kern w:val="2"/>
      <w:sz w:val="21"/>
      <w:szCs w:val="20"/>
      <w:lang w:val="en-US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478</Characters>
  <Lines>0</Lines>
  <Paragraphs>0</Paragraphs>
  <TotalTime>22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2026-05-26T07:53:00Z</dcterms:created>
  <dc:creator>admin</dc:creator>
  <cp:lastModifiedBy>王明亮</cp:lastModifiedBy>
  <cp:lastPrinted>2026-06-18T03:20:00Z</cp:lastPrinted>
  <dcterms:modified xsi:type="dcterms:W3CDTF">2026-06-23T08:13:44Z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eyJoZGlkIjoiNDJhNWI3MDhiYzZiNTU0NGFmYzhkMWU1YWE1NDNkNjUiLCJ1c2VySWQiOiIyNzgzMjYzOTQifQ==</vt:lpwstr>
  </property>
  <property fmtid="{D5CDD505-2E9C-101B-9397-08002B2CF9AE}" pid="4" name="ICV">
    <vt:lpwstr>45A8C11A56354558A6655537E16E50BC_12</vt:lpwstr>
  </property>
</Properties>
</file>