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486A">
      <w:pPr>
        <w:spacing w:line="580" w:lineRule="exact"/>
        <w:jc w:val="lef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附件1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                   </w:t>
      </w:r>
      <w:bookmarkStart w:id="4" w:name="_GoBack"/>
      <w:bookmarkEnd w:id="4"/>
      <w:r>
        <w:rPr>
          <w:rFonts w:ascii="Times New Roman" w:hAnsi="Times New Roman" w:eastAsia="方正仿宋_GBK" w:cs="Times New Roman"/>
          <w:b/>
          <w:sz w:val="32"/>
          <w:szCs w:val="32"/>
        </w:rPr>
        <w:t>采购需求</w:t>
      </w:r>
    </w:p>
    <w:tbl>
      <w:tblPr>
        <w:tblStyle w:val="12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647"/>
      </w:tblGrid>
      <w:tr w14:paraId="02D7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EE56672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8647" w:type="dxa"/>
          </w:tcPr>
          <w:p w14:paraId="3783D664">
            <w:pPr>
              <w:pStyle w:val="5"/>
              <w:keepNext w:val="0"/>
              <w:keepLines w:val="0"/>
              <w:widowControl/>
              <w:suppressLineNumbers w:val="0"/>
              <w:shd w:val="clear" w:color="auto" w:fill="FFFFFF"/>
              <w:spacing w:before="75" w:beforeAutospacing="0" w:after="75" w:afterAutospacing="0" w:line="8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zh-TW" w:eastAsia="zh-CN" w:bidi="ar-SA"/>
              </w:rPr>
              <w:t>成都武侯祠博物馆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三国文化研究资料中心</w:t>
            </w:r>
          </w:p>
          <w:p w14:paraId="58884122">
            <w:pPr>
              <w:pStyle w:val="5"/>
              <w:keepNext w:val="0"/>
              <w:keepLines w:val="0"/>
              <w:widowControl/>
              <w:suppressLineNumbers w:val="0"/>
              <w:shd w:val="clear" w:color="auto" w:fill="FFFFFF"/>
              <w:spacing w:before="75" w:beforeAutospacing="0" w:after="75" w:afterAutospacing="0" w:line="8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馆藏图书RFID标签加工及</w:t>
            </w: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安全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门禁系统建设项目</w:t>
            </w:r>
          </w:p>
        </w:tc>
      </w:tr>
      <w:tr w14:paraId="6C92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04CF8D6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服务期限</w:t>
            </w:r>
          </w:p>
        </w:tc>
        <w:tc>
          <w:tcPr>
            <w:tcW w:w="8647" w:type="dxa"/>
          </w:tcPr>
          <w:p w14:paraId="13F301A3">
            <w:pPr>
              <w:pStyle w:val="10"/>
              <w:spacing w:line="58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自合同签订之日起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45个工作日</w:t>
            </w:r>
          </w:p>
        </w:tc>
      </w:tr>
      <w:tr w14:paraId="2D7F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</w:trPr>
        <w:tc>
          <w:tcPr>
            <w:tcW w:w="1560" w:type="dxa"/>
          </w:tcPr>
          <w:p w14:paraId="4EBE1500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项目需求</w:t>
            </w:r>
          </w:p>
        </w:tc>
        <w:tc>
          <w:tcPr>
            <w:tcW w:w="8647" w:type="dxa"/>
            <w:vMerge w:val="restart"/>
          </w:tcPr>
          <w:p w14:paraId="7C34A493">
            <w:pPr>
              <w:spacing w:line="580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zh-TW" w:eastAsia="zh-TW"/>
              </w:rPr>
            </w:pPr>
            <w:bookmarkStart w:id="0" w:name="OLE_LINK2"/>
            <w:bookmarkStart w:id="1" w:name="OLE_LINK1"/>
            <w:bookmarkStart w:id="2" w:name="OLE_LINK3"/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一、项目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zh-TW"/>
              </w:rPr>
              <w:t>概况</w:t>
            </w:r>
          </w:p>
          <w:p w14:paraId="49FE23B2">
            <w:pPr>
              <w:widowControl/>
              <w:numPr>
                <w:ilvl w:val="255"/>
                <w:numId w:val="0"/>
              </w:numPr>
              <w:spacing w:line="580" w:lineRule="exact"/>
              <w:ind w:firstLine="480" w:firstLineChars="200"/>
              <w:jc w:val="left"/>
              <w:outlineLvl w:val="1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  <w:bookmarkStart w:id="3" w:name="_Toc21755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为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保障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成都武侯祠博物馆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三国文化研究资料中心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馆藏安全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、规范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图书数字化标识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，拟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馆藏智能管理一体化服务，包含出入口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安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门禁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系统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建设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以及馆藏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图书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数字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化标识建档。</w:t>
            </w:r>
          </w:p>
          <w:p w14:paraId="2D95F890">
            <w:pPr>
              <w:widowControl/>
              <w:numPr>
                <w:ilvl w:val="0"/>
                <w:numId w:val="2"/>
              </w:numPr>
              <w:spacing w:line="580" w:lineRule="exact"/>
              <w:jc w:val="left"/>
              <w:outlineLvl w:val="1"/>
              <w:rPr>
                <w:rFonts w:hint="default" w:ascii="宋体" w:hAnsi="宋体" w:eastAsia="宋体" w:cs="宋体"/>
                <w:b/>
                <w:bCs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44"/>
                <w:sz w:val="24"/>
                <w:szCs w:val="24"/>
              </w:rPr>
              <w:t>服务内容</w:t>
            </w:r>
            <w:bookmarkEnd w:id="3"/>
          </w:p>
          <w:p w14:paraId="6CC11736">
            <w:pPr>
              <w:pStyle w:val="10"/>
              <w:numPr>
                <w:ilvl w:val="0"/>
                <w:numId w:val="3"/>
              </w:numPr>
              <w:spacing w:line="580" w:lineRule="exact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18500册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馆藏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>图书 RFID标识建档加工服务</w:t>
            </w:r>
          </w:p>
          <w:p w14:paraId="37FB6E63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对现有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1</w:t>
            </w: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00册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馆藏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图书</w:t>
            </w: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和2026年新增图书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逐册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进行下架、编目、贴标、覆</w:t>
            </w:r>
          </w:p>
          <w:p w14:paraId="41145EE6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膜、</w:t>
            </w: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盖章、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上架，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标签写入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编码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、书名、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索书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号等数据，规范粘贴标签；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批量完成图书数据入库，确保数据无缝对接馆内现有</w:t>
            </w:r>
            <w:r>
              <w:rPr>
                <w:rFonts w:hint="eastAsia" w:hAnsi="宋体" w:eastAsia="宋体" w:cs="宋体"/>
                <w:color w:val="auto"/>
                <w:sz w:val="24"/>
                <w:szCs w:val="24"/>
                <w:lang w:val="en-US" w:eastAsia="zh-CN"/>
              </w:rPr>
              <w:t>馆藏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管理系统。</w:t>
            </w: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图书加工中涉及到的条码、书标、RFID标签等材料由供应商提供。</w:t>
            </w:r>
          </w:p>
          <w:p w14:paraId="0B143285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 xml:space="preserve">    注：预计2026年新增图书为800册，项目付款以实际完成数量结合供应商中标单价进行计算。</w:t>
            </w:r>
          </w:p>
          <w:p w14:paraId="5CD43C09">
            <w:pPr>
              <w:pStyle w:val="26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 xml:space="preserve">RFID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图书安全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>门禁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系统建设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>服务</w:t>
            </w:r>
          </w:p>
          <w:p w14:paraId="5C46555E">
            <w:pPr>
              <w:pStyle w:val="2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资料中心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出入口建设 RFID 图书安全门禁系统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。</w:t>
            </w:r>
          </w:p>
          <w:p w14:paraId="0D47B0CF">
            <w:pPr>
              <w:pStyle w:val="26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服务质量要求</w:t>
            </w:r>
          </w:p>
          <w:p w14:paraId="795D2D5E">
            <w:pPr>
              <w:pStyle w:val="26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技术要求</w:t>
            </w:r>
          </w:p>
          <w:p w14:paraId="41CCDFE4">
            <w:pPr>
              <w:pStyle w:val="2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1.图书RFID标签参数</w:t>
            </w:r>
          </w:p>
          <w:p w14:paraId="299809E8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适用载波频率：860~960MH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z</w:t>
            </w:r>
          </w:p>
          <w:p w14:paraId="5C752798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芯片防静电(ESD)性能：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2000V</w:t>
            </w:r>
          </w:p>
          <w:p w14:paraId="331AF3E3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工作模式：无源</w:t>
            </w:r>
          </w:p>
          <w:p w14:paraId="252A38AD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基材材质：PET(50μm)</w:t>
            </w:r>
          </w:p>
          <w:p w14:paraId="0185B137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天线制程方式：铝刻Al(10μm)+PET(50μm)</w:t>
            </w:r>
          </w:p>
          <w:p w14:paraId="31956315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符合标准：ISO/IEC 18000-6C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EPC Class1 Gen2</w:t>
            </w:r>
          </w:p>
          <w:p w14:paraId="4B624508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收卷数量：5000±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Pcs/roll</w:t>
            </w:r>
          </w:p>
          <w:p w14:paraId="695C1FE5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工作环境：-20℃ ~ +50℃</w:t>
            </w:r>
          </w:p>
          <w:p w14:paraId="562133BD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芯片使用寿命：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擦写次数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20万次</w:t>
            </w:r>
          </w:p>
          <w:p w14:paraId="12CFE743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存储容量：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288bit</w:t>
            </w:r>
          </w:p>
          <w:p w14:paraId="51679355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数据保存时间：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30年</w:t>
            </w:r>
          </w:p>
          <w:p w14:paraId="3B1F917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 xml:space="preserve">RFID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图书安全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>门禁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系统参数</w:t>
            </w:r>
          </w:p>
          <w:p w14:paraId="06C841B7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门禁3片，支持3米双通道进出</w:t>
            </w:r>
          </w:p>
          <w:p w14:paraId="16FC95E2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支持的频谱范围865~928 MHz</w:t>
            </w:r>
          </w:p>
          <w:p w14:paraId="58F66B1D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可实现标签全方位读取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读取距离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0cm，有效的控制窜读距离</w:t>
            </w:r>
          </w:p>
          <w:p w14:paraId="1F03A1FD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支持多种防盗检测模式：EPC位、USER位、EAS位、PC-AFI值</w:t>
            </w:r>
          </w:p>
          <w:p w14:paraId="525C1337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支持声光报警，音量可调节</w:t>
            </w:r>
          </w:p>
          <w:p w14:paraId="5ACB8F3D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EPC长度最大支持496bit</w:t>
            </w:r>
          </w:p>
          <w:p w14:paraId="394E85EF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射频功率1-32dB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可调</w:t>
            </w:r>
          </w:p>
          <w:p w14:paraId="36823E56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支持显示屏显示人流量、日期和时间信息，并且显示屏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10.1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寸，背景可定制</w:t>
            </w:r>
          </w:p>
          <w:p w14:paraId="7698BF7A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支持当天实时进出记录存储，存储记录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40000条，断电不丢失</w:t>
            </w:r>
          </w:p>
          <w:p w14:paraId="67DE8A35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支持多种颜色氛围灯</w:t>
            </w:r>
          </w:p>
          <w:p w14:paraId="0D00C84E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自带故障诊断功能</w:t>
            </w:r>
          </w:p>
          <w:p w14:paraId="383E45A8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故障灯光提示</w:t>
            </w:r>
          </w:p>
          <w:p w14:paraId="07ED3DF2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支持读写器温度异常自动保护</w:t>
            </w:r>
          </w:p>
          <w:p w14:paraId="78EC22EC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支持设备固件远程升级功能</w:t>
            </w:r>
          </w:p>
          <w:p w14:paraId="06A1CB34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支持与外部设备联动，包括：智能门禁、智能监控等设备</w:t>
            </w:r>
          </w:p>
          <w:p w14:paraId="5ABF0DFA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与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馆内现有</w:t>
            </w:r>
            <w:r>
              <w:rPr>
                <w:rFonts w:hint="eastAsia" w:hAnsi="宋体" w:eastAsia="宋体" w:cs="宋体"/>
                <w:color w:val="auto"/>
                <w:sz w:val="24"/>
                <w:szCs w:val="24"/>
                <w:lang w:val="en-US" w:eastAsia="zh-CN"/>
              </w:rPr>
              <w:t>馆藏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管理系统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进行适配对接（所产生的接口费由供应商承担）</w:t>
            </w:r>
          </w:p>
          <w:p w14:paraId="7B475F5A">
            <w:pPr>
              <w:pStyle w:val="26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售后服务要求</w:t>
            </w:r>
          </w:p>
          <w:bookmarkEnd w:id="0"/>
          <w:bookmarkEnd w:id="1"/>
          <w:bookmarkEnd w:id="2"/>
          <w:p w14:paraId="70B61403">
            <w:pPr>
              <w:pStyle w:val="26"/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供应商需提供3年质保期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自验收合格之日起计）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972A087">
            <w:pPr>
              <w:pStyle w:val="26"/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故障响应时间：如RFID标签出现脱落、失效等</w:t>
            </w:r>
            <w:r>
              <w:rPr>
                <w:rFonts w:ascii="宋体" w:hAnsi="宋体" w:eastAsia="宋体" w:cs="宋体"/>
                <w:sz w:val="24"/>
                <w:szCs w:val="24"/>
              </w:rPr>
              <w:t>质量问题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供应商在接到通知后24小时内响应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3个工作日内完成更换重贴，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并承担更换产生的所有费用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；安全门故障48小时上门调试维修。</w:t>
            </w:r>
          </w:p>
          <w:p w14:paraId="0733B5B4">
            <w:pPr>
              <w:pStyle w:val="26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现有馆藏管理系统概况</w:t>
            </w:r>
          </w:p>
          <w:p w14:paraId="43FE2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45" w:leftChars="200" w:hanging="425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/>
                <w:sz w:val="24"/>
                <w:szCs w:val="24"/>
              </w:rPr>
              <w:t>系统架构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参数</w:t>
            </w:r>
            <w:r>
              <w:rPr>
                <w:b w:val="0"/>
                <w:bCs/>
                <w:sz w:val="24"/>
                <w:szCs w:val="24"/>
              </w:rPr>
              <w:t>：系统使用微服务分布式架构。提供服务治理模块管理各微</w:t>
            </w:r>
          </w:p>
          <w:p w14:paraId="5C1CE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/>
                <w:sz w:val="24"/>
                <w:szCs w:val="24"/>
              </w:rPr>
              <w:t>服务模块，提供服务间的相互发现和故障转移。系统可通过添加硬件设施的方式实现系统的扩容，可提供模块访问的负载均衡。</w:t>
            </w:r>
          </w:p>
          <w:p w14:paraId="4414A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45" w:leftChars="200" w:hanging="425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元数据支持范围：支持GBK、UNICODE、UTF-8字符集，实现多语种编目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322C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45" w:leftChars="200" w:hanging="425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USMARC的关联数据展现，并且根据系统生成的链接可以跳转id.loc.gov网</w:t>
            </w:r>
          </w:p>
          <w:p w14:paraId="21CD3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站查看对应的LinkedData；BIBFRAME数据展示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4BBB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560" w:type="dxa"/>
          </w:tcPr>
          <w:p w14:paraId="581E52D6">
            <w:pPr>
              <w:pStyle w:val="10"/>
              <w:spacing w:line="580" w:lineRule="exact"/>
              <w:ind w:firstLine="0" w:firstLineChars="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647" w:type="dxa"/>
            <w:vMerge w:val="continue"/>
          </w:tcPr>
          <w:p w14:paraId="0C3F8DA5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8142A5D">
      <w:pPr>
        <w:pStyle w:val="10"/>
        <w:spacing w:line="580" w:lineRule="exact"/>
        <w:ind w:firstLine="0" w:firstLineChars="0"/>
        <w:rPr>
          <w:rFonts w:ascii="Times New Roman" w:hAnsi="Times New Roman" w:eastAsia="方正仿宋_GBK" w:cs="Times New Roman"/>
          <w:bCs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43F5DC"/>
    <w:multiLevelType w:val="singleLevel"/>
    <w:tmpl w:val="AA43F5DC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color w:val="auto"/>
      </w:rPr>
    </w:lvl>
  </w:abstractNum>
  <w:abstractNum w:abstractNumId="3">
    <w:nsid w:val="00000005"/>
    <w:multiLevelType w:val="multi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 w:cs="宋体"/>
        <w:sz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楷体_GB2312" w:cs="宋体"/>
        <w:b/>
        <w:sz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仿宋_GB2312" w:cs="宋体"/>
        <w:b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仿宋_GB2312" w:cs="宋体"/>
        <w:sz w:val="32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00000006"/>
    <w:multiLevelType w:val="singleLevel"/>
    <w:tmpl w:val="000000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6">
    <w:nsid w:val="00000009"/>
    <w:multiLevelType w:val="singleLevel"/>
    <w:tmpl w:val="00000009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7">
    <w:nsid w:val="22AEBF9C"/>
    <w:multiLevelType w:val="singleLevel"/>
    <w:tmpl w:val="22AEBF9C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391F481B"/>
    <w:multiLevelType w:val="singleLevel"/>
    <w:tmpl w:val="391F481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6FFB"/>
    <w:rsid w:val="0092461D"/>
    <w:rsid w:val="02D05560"/>
    <w:rsid w:val="04223B99"/>
    <w:rsid w:val="056511C3"/>
    <w:rsid w:val="05FD666C"/>
    <w:rsid w:val="07322345"/>
    <w:rsid w:val="074D53D1"/>
    <w:rsid w:val="07DE5F47"/>
    <w:rsid w:val="08762705"/>
    <w:rsid w:val="08B45463"/>
    <w:rsid w:val="0B4F024F"/>
    <w:rsid w:val="0B6131F9"/>
    <w:rsid w:val="0CBB4B8B"/>
    <w:rsid w:val="0E056A05"/>
    <w:rsid w:val="0E6F0323"/>
    <w:rsid w:val="10914580"/>
    <w:rsid w:val="13C62793"/>
    <w:rsid w:val="14DE58BA"/>
    <w:rsid w:val="151C7F6C"/>
    <w:rsid w:val="15D72331"/>
    <w:rsid w:val="16836C69"/>
    <w:rsid w:val="169F1079"/>
    <w:rsid w:val="16F75359"/>
    <w:rsid w:val="17283764"/>
    <w:rsid w:val="17FB49D5"/>
    <w:rsid w:val="1822633E"/>
    <w:rsid w:val="188B3FAB"/>
    <w:rsid w:val="19766A09"/>
    <w:rsid w:val="1ABF39A0"/>
    <w:rsid w:val="1B9A5ADF"/>
    <w:rsid w:val="1FE22B7B"/>
    <w:rsid w:val="2059673D"/>
    <w:rsid w:val="21B06830"/>
    <w:rsid w:val="2233121D"/>
    <w:rsid w:val="230E380E"/>
    <w:rsid w:val="23D42CAA"/>
    <w:rsid w:val="24F71C15"/>
    <w:rsid w:val="27814EF7"/>
    <w:rsid w:val="280414D2"/>
    <w:rsid w:val="28133675"/>
    <w:rsid w:val="28D7226D"/>
    <w:rsid w:val="291907D3"/>
    <w:rsid w:val="2967011C"/>
    <w:rsid w:val="297B5976"/>
    <w:rsid w:val="2AC1385C"/>
    <w:rsid w:val="2ACF5F79"/>
    <w:rsid w:val="2AE35581"/>
    <w:rsid w:val="2CF11DB0"/>
    <w:rsid w:val="2E46260F"/>
    <w:rsid w:val="2ED578D6"/>
    <w:rsid w:val="2EF57F78"/>
    <w:rsid w:val="2FDA78F1"/>
    <w:rsid w:val="308C2216"/>
    <w:rsid w:val="31010E56"/>
    <w:rsid w:val="32036508"/>
    <w:rsid w:val="326C7146"/>
    <w:rsid w:val="3333770A"/>
    <w:rsid w:val="33A45639"/>
    <w:rsid w:val="346F4329"/>
    <w:rsid w:val="3491604D"/>
    <w:rsid w:val="36A24542"/>
    <w:rsid w:val="38B844F1"/>
    <w:rsid w:val="394144E6"/>
    <w:rsid w:val="398C14D9"/>
    <w:rsid w:val="3A647D60"/>
    <w:rsid w:val="3A971EE4"/>
    <w:rsid w:val="3C430575"/>
    <w:rsid w:val="3DBF59D9"/>
    <w:rsid w:val="3E18333B"/>
    <w:rsid w:val="3F1C6E5B"/>
    <w:rsid w:val="41173D7E"/>
    <w:rsid w:val="411E335F"/>
    <w:rsid w:val="41317350"/>
    <w:rsid w:val="42F75C15"/>
    <w:rsid w:val="430A3B9B"/>
    <w:rsid w:val="431D6A6A"/>
    <w:rsid w:val="45790B64"/>
    <w:rsid w:val="4622744D"/>
    <w:rsid w:val="47F92430"/>
    <w:rsid w:val="482079BC"/>
    <w:rsid w:val="49883FFC"/>
    <w:rsid w:val="4B201A81"/>
    <w:rsid w:val="4CD40D75"/>
    <w:rsid w:val="4D5325E2"/>
    <w:rsid w:val="4E6323B1"/>
    <w:rsid w:val="4EF62566"/>
    <w:rsid w:val="4FEE18E2"/>
    <w:rsid w:val="50534099"/>
    <w:rsid w:val="5099655E"/>
    <w:rsid w:val="519B00B4"/>
    <w:rsid w:val="52854FEC"/>
    <w:rsid w:val="532760A3"/>
    <w:rsid w:val="53487DC7"/>
    <w:rsid w:val="54741EC7"/>
    <w:rsid w:val="54B0031A"/>
    <w:rsid w:val="54D2203E"/>
    <w:rsid w:val="55450A62"/>
    <w:rsid w:val="5664375F"/>
    <w:rsid w:val="56CC00BF"/>
    <w:rsid w:val="5AB126F6"/>
    <w:rsid w:val="5C2F5FC8"/>
    <w:rsid w:val="5D3E5D08"/>
    <w:rsid w:val="5E916EEA"/>
    <w:rsid w:val="5F7268F8"/>
    <w:rsid w:val="61356498"/>
    <w:rsid w:val="62015D11"/>
    <w:rsid w:val="65910ABC"/>
    <w:rsid w:val="66234704"/>
    <w:rsid w:val="666B4808"/>
    <w:rsid w:val="67E4235D"/>
    <w:rsid w:val="68594AF9"/>
    <w:rsid w:val="69BA3375"/>
    <w:rsid w:val="69F50851"/>
    <w:rsid w:val="6B572E46"/>
    <w:rsid w:val="6C44786E"/>
    <w:rsid w:val="6F2624CB"/>
    <w:rsid w:val="6F482457"/>
    <w:rsid w:val="70B34FC2"/>
    <w:rsid w:val="712927CD"/>
    <w:rsid w:val="727D7636"/>
    <w:rsid w:val="736A4F33"/>
    <w:rsid w:val="73EF4563"/>
    <w:rsid w:val="75815F43"/>
    <w:rsid w:val="765661D4"/>
    <w:rsid w:val="768B648C"/>
    <w:rsid w:val="76CA0970"/>
    <w:rsid w:val="77DC6BAC"/>
    <w:rsid w:val="77ED0DBA"/>
    <w:rsid w:val="799C2A97"/>
    <w:rsid w:val="7BB75966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jc w:val="both"/>
      <w:outlineLvl w:val="0"/>
    </w:pPr>
    <w:rPr>
      <w:rFonts w:ascii="Times New Roman" w:hAnsi="Times New Roman" w:eastAsia="黑体" w:cs="宋体"/>
      <w:kern w:val="44"/>
      <w:sz w:val="32"/>
      <w:lang w:val="en-US" w:eastAsia="zh-CN" w:bidi="ar-SA"/>
    </w:rPr>
  </w:style>
  <w:style w:type="paragraph" w:styleId="3">
    <w:name w:val="heading 2"/>
    <w:next w:val="1"/>
    <w:link w:val="23"/>
    <w:qFormat/>
    <w:uiPriority w:val="0"/>
    <w:pPr>
      <w:numPr>
        <w:ilvl w:val="1"/>
        <w:numId w:val="1"/>
      </w:numPr>
      <w:spacing w:before="260" w:after="260" w:line="413" w:lineRule="auto"/>
      <w:outlineLvl w:val="1"/>
    </w:pPr>
    <w:rPr>
      <w:rFonts w:ascii="Times New Roman" w:hAnsi="Times New Roman" w:eastAsia="楷体_GB2312" w:cs="宋体"/>
      <w:b/>
      <w:sz w:val="32"/>
      <w:lang w:val="en-US" w:eastAsia="zh-CN" w:bidi="ar-SA"/>
    </w:rPr>
  </w:style>
  <w:style w:type="paragraph" w:styleId="4">
    <w:name w:val="heading 3"/>
    <w:next w:val="1"/>
    <w:link w:val="24"/>
    <w:qFormat/>
    <w:uiPriority w:val="0"/>
    <w:pPr>
      <w:widowControl w:val="0"/>
      <w:numPr>
        <w:ilvl w:val="2"/>
        <w:numId w:val="1"/>
      </w:numPr>
      <w:spacing w:before="260" w:after="260" w:line="413" w:lineRule="auto"/>
      <w:outlineLvl w:val="2"/>
    </w:pPr>
    <w:rPr>
      <w:rFonts w:ascii="Times New Roman" w:hAnsi="Times New Roman" w:eastAsia="仿宋_GB2312" w:cs="宋体"/>
      <w:b/>
      <w:sz w:val="3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方正仿宋" w:cs="Times New Roman"/>
      <w:sz w:val="32"/>
    </w:rPr>
  </w:style>
  <w:style w:type="paragraph" w:styleId="7">
    <w:name w:val="Body Text"/>
    <w:basedOn w:val="1"/>
    <w:qFormat/>
    <w:uiPriority w:val="99"/>
    <w:rPr>
      <w:rFonts w:ascii="宋体"/>
      <w:color w:val="000000"/>
    </w:r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7"/>
    <w:qFormat/>
    <w:uiPriority w:val="99"/>
    <w:pPr>
      <w:tabs>
        <w:tab w:val="left" w:pos="0"/>
      </w:tabs>
      <w:ind w:firstLine="420" w:firstLineChars="1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6">
    <w:name w:val="03、“注：”正文(加粗，首行缩进2字符)"/>
    <w:basedOn w:val="17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7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18">
    <w:name w:val="UserStyle_0"/>
    <w:basedOn w:val="1"/>
    <w:qFormat/>
    <w:uiPriority w:val="0"/>
    <w:pPr>
      <w:snapToGrid w:val="0"/>
      <w:spacing w:before="100" w:beforeAutospacing="1" w:after="100" w:afterAutospacing="1" w:line="440" w:lineRule="exact"/>
    </w:pPr>
    <w:rPr>
      <w:rFonts w:ascii="Times New Roman" w:hAnsi="Times New Roman" w:eastAsia="宋体" w:cs="Times New Roman"/>
      <w:bCs/>
      <w:color w:val="000000"/>
    </w:rPr>
  </w:style>
  <w:style w:type="character" w:customStyle="1" w:styleId="19">
    <w:name w:val="批注框文本 字符"/>
    <w:basedOn w:val="13"/>
    <w:link w:val="8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批注文字 字符"/>
    <w:basedOn w:val="13"/>
    <w:link w:val="6"/>
    <w:qFormat/>
    <w:uiPriority w:val="0"/>
    <w:rPr>
      <w:rFonts w:eastAsia="方正仿宋"/>
      <w:kern w:val="2"/>
      <w:sz w:val="32"/>
      <w:szCs w:val="24"/>
    </w:rPr>
  </w:style>
  <w:style w:type="paragraph" w:customStyle="1" w:styleId="21">
    <w:name w:val="_Style 4"/>
    <w:basedOn w:val="1"/>
    <w:qFormat/>
    <w:uiPriority w:val="0"/>
    <w:rPr>
      <w:rFonts w:ascii="Times New Roman" w:hAnsi="Times New Roman" w:eastAsia="方正仿宋" w:cs="Times New Roman"/>
      <w:sz w:val="32"/>
      <w:szCs w:val="32"/>
    </w:rPr>
  </w:style>
  <w:style w:type="character" w:customStyle="1" w:styleId="22">
    <w:name w:val="标题 1 字符"/>
    <w:basedOn w:val="13"/>
    <w:link w:val="2"/>
    <w:qFormat/>
    <w:uiPriority w:val="0"/>
    <w:rPr>
      <w:rFonts w:eastAsia="黑体" w:cs="宋体"/>
      <w:kern w:val="44"/>
      <w:sz w:val="32"/>
    </w:rPr>
  </w:style>
  <w:style w:type="character" w:customStyle="1" w:styleId="23">
    <w:name w:val="标题 2 字符"/>
    <w:basedOn w:val="13"/>
    <w:link w:val="3"/>
    <w:qFormat/>
    <w:uiPriority w:val="0"/>
    <w:rPr>
      <w:rFonts w:eastAsia="楷体_GB2312" w:cs="宋体"/>
      <w:b/>
      <w:sz w:val="32"/>
    </w:rPr>
  </w:style>
  <w:style w:type="character" w:customStyle="1" w:styleId="24">
    <w:name w:val="标题 3 字符"/>
    <w:basedOn w:val="13"/>
    <w:link w:val="4"/>
    <w:qFormat/>
    <w:uiPriority w:val="0"/>
    <w:rPr>
      <w:rFonts w:eastAsia="仿宋_GB2312" w:cs="宋体"/>
      <w:b/>
      <w:sz w:val="3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null3"/>
    <w:qFormat/>
    <w:uiPriority w:val="0"/>
    <w:rPr>
      <w:rFonts w:hint="eastAsia" w:ascii="Calibri" w:hAnsi="Calibri" w:eastAsia="宋体" w:cs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1034</Words>
  <Characters>1254</Characters>
  <Paragraphs>59</Paragraphs>
  <TotalTime>0</TotalTime>
  <ScaleCrop>false</ScaleCrop>
  <LinksUpToDate>false</LinksUpToDate>
  <CharactersWithSpaces>1270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2025-08-11T06:46:00Z</dcterms:created>
  <dc:creator>fang</dc:creator>
  <cp:lastModifiedBy>Anya</cp:lastModifiedBy>
  <cp:lastPrinted>2026-06-05T07:19:35Z</cp:lastPrinted>
  <dcterms:modified xsi:type="dcterms:W3CDTF">2026-06-05T07:20:52Z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eyJoZGlkIjoiMjEwZmZkN2MwNjg5OTFhYTY2ODc4OThmYTFlMjQwZjYiLCJ1c2VySWQiOiI3MTIzMTg4NzAifQ==</vt:lpwstr>
  </property>
  <property fmtid="{D5CDD505-2E9C-101B-9397-08002B2CF9AE}" pid="4" name="ICV">
    <vt:lpwstr>8764df462caa4e3b8cadfb321efb3cee_23</vt:lpwstr>
  </property>
</Properties>
</file>