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27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成都武侯祠标识标牌维修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邀请比价项目采购需求单</w:t>
      </w:r>
    </w:p>
    <w:p w14:paraId="5727B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（服务类）</w:t>
      </w:r>
    </w:p>
    <w:p w14:paraId="4C0DE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tbl>
      <w:tblPr>
        <w:tblStyle w:val="2"/>
        <w:tblW w:w="8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454"/>
        <w:gridCol w:w="1436"/>
        <w:gridCol w:w="482"/>
        <w:gridCol w:w="1926"/>
        <w:gridCol w:w="1036"/>
        <w:gridCol w:w="1153"/>
      </w:tblGrid>
      <w:tr w14:paraId="070F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2345" w:type="dxa"/>
            <w:gridSpan w:val="2"/>
            <w:noWrap w:val="0"/>
            <w:vAlign w:val="center"/>
          </w:tcPr>
          <w:p w14:paraId="14D4BCE6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采购需求部门</w:t>
            </w:r>
          </w:p>
        </w:tc>
        <w:tc>
          <w:tcPr>
            <w:tcW w:w="1436" w:type="dxa"/>
            <w:noWrap w:val="0"/>
            <w:vAlign w:val="center"/>
          </w:tcPr>
          <w:p w14:paraId="4FDFE71A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办公室</w:t>
            </w:r>
          </w:p>
        </w:tc>
        <w:tc>
          <w:tcPr>
            <w:tcW w:w="482" w:type="dxa"/>
            <w:noWrap w:val="0"/>
            <w:vAlign w:val="center"/>
          </w:tcPr>
          <w:p w14:paraId="6563740F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联系人</w:t>
            </w:r>
          </w:p>
        </w:tc>
        <w:tc>
          <w:tcPr>
            <w:tcW w:w="1926" w:type="dxa"/>
            <w:noWrap w:val="0"/>
            <w:vAlign w:val="center"/>
          </w:tcPr>
          <w:p w14:paraId="34D67B8D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王老师</w:t>
            </w:r>
          </w:p>
        </w:tc>
        <w:tc>
          <w:tcPr>
            <w:tcW w:w="1036" w:type="dxa"/>
            <w:noWrap w:val="0"/>
            <w:vAlign w:val="center"/>
          </w:tcPr>
          <w:p w14:paraId="28031FDB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联系</w:t>
            </w:r>
          </w:p>
          <w:p w14:paraId="148E4E26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电话</w:t>
            </w:r>
          </w:p>
        </w:tc>
        <w:tc>
          <w:tcPr>
            <w:tcW w:w="1153" w:type="dxa"/>
            <w:noWrap w:val="0"/>
            <w:vAlign w:val="center"/>
          </w:tcPr>
          <w:p w14:paraId="3BF47A6A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13408579784</w:t>
            </w:r>
          </w:p>
        </w:tc>
      </w:tr>
      <w:tr w14:paraId="5D92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91" w:type="dxa"/>
            <w:noWrap w:val="0"/>
            <w:vAlign w:val="center"/>
          </w:tcPr>
          <w:p w14:paraId="1C56E3E7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1454" w:type="dxa"/>
            <w:noWrap w:val="0"/>
            <w:vAlign w:val="center"/>
          </w:tcPr>
          <w:p w14:paraId="059C4D26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服务名称</w:t>
            </w:r>
          </w:p>
        </w:tc>
        <w:tc>
          <w:tcPr>
            <w:tcW w:w="1436" w:type="dxa"/>
            <w:noWrap w:val="0"/>
            <w:vAlign w:val="center"/>
          </w:tcPr>
          <w:p w14:paraId="74DE7FC9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服务期限</w:t>
            </w:r>
          </w:p>
        </w:tc>
        <w:tc>
          <w:tcPr>
            <w:tcW w:w="4597" w:type="dxa"/>
            <w:gridSpan w:val="4"/>
            <w:noWrap w:val="0"/>
            <w:vAlign w:val="center"/>
          </w:tcPr>
          <w:p w14:paraId="753CE970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项目需求</w:t>
            </w:r>
          </w:p>
        </w:tc>
      </w:tr>
      <w:tr w14:paraId="7CC8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9" w:hRule="atLeast"/>
          <w:jc w:val="center"/>
        </w:trPr>
        <w:tc>
          <w:tcPr>
            <w:tcW w:w="891" w:type="dxa"/>
            <w:noWrap w:val="0"/>
            <w:vAlign w:val="top"/>
          </w:tcPr>
          <w:p w14:paraId="038A1225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454" w:type="dxa"/>
            <w:noWrap w:val="0"/>
            <w:vAlign w:val="top"/>
          </w:tcPr>
          <w:p w14:paraId="147D3F64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警示牌维修制作项目需求</w:t>
            </w:r>
          </w:p>
        </w:tc>
        <w:tc>
          <w:tcPr>
            <w:tcW w:w="1918" w:type="dxa"/>
            <w:gridSpan w:val="2"/>
            <w:noWrap w:val="0"/>
            <w:vAlign w:val="top"/>
          </w:tcPr>
          <w:p w14:paraId="55528078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30天</w:t>
            </w:r>
          </w:p>
        </w:tc>
        <w:tc>
          <w:tcPr>
            <w:tcW w:w="4115" w:type="dxa"/>
            <w:gridSpan w:val="3"/>
            <w:noWrap w:val="0"/>
            <w:vAlign w:val="top"/>
          </w:tcPr>
          <w:p w14:paraId="7D6E85E7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一、项目概况</w:t>
            </w:r>
          </w:p>
          <w:p w14:paraId="7DDF6710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对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馆内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44块警示牌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如图所示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进行维修、水泥基座加固及周边绿化修复，所有标牌需与现场原有款式、颜色、文字、尺寸保持完全一致。</w:t>
            </w:r>
          </w:p>
          <w:p w14:paraId="2541A8DF">
            <w:pPr>
              <w:spacing w:afterLines="0" w:line="240" w:lineRule="auto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drawing>
                <wp:inline distT="0" distB="0" distL="114300" distR="114300">
                  <wp:extent cx="535305" cy="734060"/>
                  <wp:effectExtent l="0" t="0" r="0" b="0"/>
                  <wp:docPr id="1" name="图片 1" descr="当心滑倒 (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当心滑倒 (8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32439" t="41326" r="43253" b="324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" cy="73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236A8D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二、制作外观要求</w:t>
            </w:r>
          </w:p>
          <w:p w14:paraId="45E4A609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1. 样式：1:1复刻现有中式仿木立牌，含立柱飞檐、金属雕花、底部金色装饰套；</w:t>
            </w:r>
          </w:p>
          <w:p w14:paraId="0E3DFDBD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2. 配色：深棕红木色牌体、所有色值需现场取样比对，色差控制在5%以内。</w:t>
            </w:r>
          </w:p>
          <w:p w14:paraId="433EE132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3. 文字：原样保留中/英/韩/日四语内容，无错漏；</w:t>
            </w:r>
          </w:p>
          <w:p w14:paraId="6722AF03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4. 材质：户外耐候防腐材质，防水防晒防褪色，图文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丝印(GB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T-6742-2007);</w:t>
            </w:r>
          </w:p>
          <w:p w14:paraId="471AAA18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三、施工流程</w:t>
            </w:r>
          </w:p>
          <w:p w14:paraId="0263E093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1. 现场排查：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逐块清点44块警示牌，拍照记录每块破损程度、安装点位、周边植被情况；</w:t>
            </w:r>
          </w:p>
          <w:p w14:paraId="51394242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2. 拆除开挖：拆除旧牌，清理基坑，避开苗木、管线；</w:t>
            </w:r>
          </w:p>
          <w:p w14:paraId="01127410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3. 水泥加固：基坑垫碎石，植入立柱，浇筑C25混凝土做基座，养护到位，确保不歪斜、不下沉；</w:t>
            </w:r>
          </w:p>
          <w:p w14:paraId="646CF4FA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4. 安装调试：安装标牌，补漆修边，保证外观统一；</w:t>
            </w:r>
          </w:p>
          <w:p w14:paraId="47D4D184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5. 绿化修复：平整场地、补植原有绿植、清理施工垃圾，恢复原有景观；</w:t>
            </w:r>
          </w:p>
          <w:p w14:paraId="52D895CA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6. 验收清理：逐块验收牢固度、外观，做到工完场清</w:t>
            </w:r>
          </w:p>
          <w:p w14:paraId="611CD511">
            <w:pPr>
              <w:spacing w:afterLines="0"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43B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345" w:type="dxa"/>
            <w:gridSpan w:val="2"/>
            <w:noWrap w:val="0"/>
            <w:vAlign w:val="center"/>
          </w:tcPr>
          <w:p w14:paraId="4CF84902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领取日期</w:t>
            </w:r>
          </w:p>
        </w:tc>
        <w:tc>
          <w:tcPr>
            <w:tcW w:w="6033" w:type="dxa"/>
            <w:gridSpan w:val="5"/>
            <w:noWrap w:val="0"/>
            <w:vAlign w:val="center"/>
          </w:tcPr>
          <w:p w14:paraId="4231B12B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24DE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345" w:type="dxa"/>
            <w:gridSpan w:val="2"/>
            <w:noWrap w:val="0"/>
            <w:vAlign w:val="center"/>
          </w:tcPr>
          <w:p w14:paraId="033EB1E4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供应商签字</w:t>
            </w:r>
          </w:p>
        </w:tc>
        <w:tc>
          <w:tcPr>
            <w:tcW w:w="6033" w:type="dxa"/>
            <w:gridSpan w:val="5"/>
            <w:noWrap w:val="0"/>
            <w:vAlign w:val="center"/>
          </w:tcPr>
          <w:p w14:paraId="4CFFFC13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</w:tbl>
    <w:p w14:paraId="1B461B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75245"/>
    <w:rsid w:val="13E264AC"/>
    <w:rsid w:val="3B47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</Words>
  <Characters>69</Characters>
  <Lines>0</Lines>
  <Paragraphs>0</Paragraphs>
  <TotalTime>16</TotalTime>
  <ScaleCrop>false</ScaleCrop>
  <LinksUpToDate>false</LinksUpToDate>
  <CharactersWithSpaces>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2026-05-26T02:01:00Z</dcterms:created>
  <dc:creator>疯话</dc:creator>
  <cp:lastModifiedBy>疯话</cp:lastModifiedBy>
  <dcterms:modified xsi:type="dcterms:W3CDTF">2026-05-28T09:38:23Z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E368A7251AEC48588E0CEF649B609066_11</vt:lpwstr>
  </property>
  <property fmtid="{D5CDD505-2E9C-101B-9397-08002B2CF9AE}" pid="4" name="KSOTemplateDocerSaveRecord">
    <vt:lpwstr>eyJoZGlkIjoiNzU2MGM2OTA4NjFjMWYyZjczMjE0MTU5MTcwZDUyYjgiLCJ1c2VySWQiOiIyMDQ0NTM4MjkifQ==</vt:lpwstr>
  </property>
</Properties>
</file>