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8874">
      <w:pPr>
        <w:spacing w:line="56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附件2</w:t>
      </w:r>
    </w:p>
    <w:p w14:paraId="5132C172">
      <w:pPr>
        <w:spacing w:line="560" w:lineRule="exact"/>
        <w:jc w:val="center"/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成都武侯祠博物馆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  <w:t>物资转运搬运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服务</w:t>
      </w:r>
    </w:p>
    <w:p w14:paraId="2A833617">
      <w:pPr>
        <w:spacing w:line="560" w:lineRule="exact"/>
        <w:jc w:val="center"/>
        <w:rPr>
          <w:rFonts w:ascii="Times New Roman" w:hAnsi="Times New Roman" w:eastAsia="仿宋" w:cs="Times New Roman"/>
          <w:b/>
          <w:bCs/>
          <w:sz w:val="36"/>
          <w:szCs w:val="36"/>
        </w:rPr>
      </w:pPr>
      <w:r>
        <w:rPr>
          <w:rFonts w:ascii="Times New Roman" w:hAnsi="Times New Roman" w:eastAsia="仿宋" w:cs="Times New Roman"/>
          <w:b/>
          <w:bCs/>
          <w:sz w:val="36"/>
          <w:szCs w:val="36"/>
        </w:rPr>
        <w:t>邀请比价项目采购报价表</w:t>
      </w:r>
    </w:p>
    <w:p w14:paraId="1B93BAA1"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5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165"/>
        <w:gridCol w:w="1127"/>
        <w:gridCol w:w="398"/>
        <w:gridCol w:w="667"/>
        <w:gridCol w:w="398"/>
        <w:gridCol w:w="1199"/>
        <w:gridCol w:w="1257"/>
        <w:gridCol w:w="109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vAlign w:val="center"/>
          </w:tcPr>
          <w:p w14:paraId="17B52B4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vAlign w:val="center"/>
          </w:tcPr>
          <w:p w14:paraId="4FC98C2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 w14:paraId="06FCBEA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vAlign w:val="center"/>
          </w:tcPr>
          <w:p w14:paraId="508780A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1875F9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vAlign w:val="center"/>
          </w:tcPr>
          <w:p w14:paraId="32B9206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1F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vAlign w:val="center"/>
          </w:tcPr>
          <w:p w14:paraId="678C881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vAlign w:val="center"/>
          </w:tcPr>
          <w:p w14:paraId="2AD5860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vAlign w:val="center"/>
          </w:tcPr>
          <w:p w14:paraId="48BA8FB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gridSpan w:val="2"/>
            <w:vAlign w:val="center"/>
          </w:tcPr>
          <w:p w14:paraId="2A9BD46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单价</w:t>
            </w:r>
          </w:p>
        </w:tc>
        <w:tc>
          <w:tcPr>
            <w:tcW w:w="1199" w:type="dxa"/>
            <w:vAlign w:val="center"/>
          </w:tcPr>
          <w:p w14:paraId="4F0D6613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257" w:type="dxa"/>
            <w:vAlign w:val="center"/>
          </w:tcPr>
          <w:p w14:paraId="25106B3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vAlign w:val="center"/>
          </w:tcPr>
          <w:p w14:paraId="558122B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发票税率</w:t>
            </w:r>
          </w:p>
        </w:tc>
      </w:tr>
      <w:tr w14:paraId="32E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</w:tcPr>
          <w:p w14:paraId="61777C2A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98" w:type="dxa"/>
            <w:tcBorders>
              <w:bottom w:val="single" w:color="auto" w:sz="4" w:space="0"/>
            </w:tcBorders>
          </w:tcPr>
          <w:p w14:paraId="18DB889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搬运人工服务费</w:t>
            </w:r>
          </w:p>
        </w:tc>
        <w:tc>
          <w:tcPr>
            <w:tcW w:w="2690" w:type="dxa"/>
            <w:gridSpan w:val="3"/>
          </w:tcPr>
          <w:p w14:paraId="43D6ADE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</w:tcPr>
          <w:p w14:paraId="12B0D2C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xx元/人/小时</w:t>
            </w:r>
          </w:p>
        </w:tc>
        <w:tc>
          <w:tcPr>
            <w:tcW w:w="1199" w:type="dxa"/>
          </w:tcPr>
          <w:p w14:paraId="2172CD1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</w:tcPr>
          <w:p w14:paraId="79E7570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</w:tcPr>
          <w:p w14:paraId="494D04A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49EA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</w:tcPr>
          <w:p w14:paraId="48389231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598" w:type="dxa"/>
            <w:tcBorders>
              <w:bottom w:val="single" w:color="auto" w:sz="4" w:space="0"/>
            </w:tcBorders>
          </w:tcPr>
          <w:p w14:paraId="4ECD5FFC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搬运车辆使用费</w:t>
            </w:r>
          </w:p>
          <w:p w14:paraId="3D9CCDA7"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（绿牌4.2米货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车）</w:t>
            </w:r>
          </w:p>
        </w:tc>
        <w:tc>
          <w:tcPr>
            <w:tcW w:w="2690" w:type="dxa"/>
            <w:gridSpan w:val="3"/>
          </w:tcPr>
          <w:p w14:paraId="0838EED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</w:tcPr>
          <w:p w14:paraId="1690E23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xx元/车次</w:t>
            </w:r>
            <w:bookmarkStart w:id="0" w:name="_GoBack"/>
            <w:bookmarkEnd w:id="0"/>
          </w:p>
        </w:tc>
        <w:tc>
          <w:tcPr>
            <w:tcW w:w="1199" w:type="dxa"/>
          </w:tcPr>
          <w:p w14:paraId="30CAFE1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</w:tcPr>
          <w:p w14:paraId="78C3674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</w:tcPr>
          <w:p w14:paraId="253CD8A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416A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537" w:type="dxa"/>
            <w:gridSpan w:val="10"/>
            <w:tcBorders>
              <w:bottom w:val="single" w:color="auto" w:sz="4" w:space="0"/>
            </w:tcBorders>
          </w:tcPr>
          <w:p w14:paraId="781FB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本报价为固定包干总价，包含人工费、材料费、运输安装、现场安全文明施工、安全防护、管理费、税费及完成本项目全部工作内容的所有相关费用，</w:t>
            </w: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vAlign w:val="center"/>
          </w:tcPr>
          <w:p w14:paraId="23B4202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8"/>
            <w:vAlign w:val="center"/>
          </w:tcPr>
          <w:p w14:paraId="3ECDD05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A9E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vAlign w:val="center"/>
          </w:tcPr>
          <w:p w14:paraId="0F3B311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8"/>
            <w:vAlign w:val="center"/>
          </w:tcPr>
          <w:p w14:paraId="36C0E77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vAlign w:val="center"/>
          </w:tcPr>
          <w:p w14:paraId="75324ED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8"/>
            <w:vAlign w:val="center"/>
          </w:tcPr>
          <w:p w14:paraId="2148CCD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vAlign w:val="center"/>
          </w:tcPr>
          <w:p w14:paraId="424C513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8"/>
            <w:vAlign w:val="center"/>
          </w:tcPr>
          <w:p w14:paraId="3F4488C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62236B38"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0"/>
          <w:szCs w:val="30"/>
        </w:rPr>
        <w:t>注：供应商须在供应商法定代表人或授权代表签字处盖章</w:t>
      </w:r>
    </w:p>
    <w:p w14:paraId="1E9ACA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87B4E"/>
    <w:rsid w:val="03E56E09"/>
    <w:rsid w:val="0B987B4E"/>
    <w:rsid w:val="1A807159"/>
    <w:rsid w:val="38D5326A"/>
    <w:rsid w:val="3EBE060C"/>
    <w:rsid w:val="3F885B58"/>
    <w:rsid w:val="4A311DED"/>
    <w:rsid w:val="4B9E4E82"/>
    <w:rsid w:val="6AE8223E"/>
    <w:rsid w:val="70125DDE"/>
    <w:rsid w:val="7FB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华文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color w:val="000000"/>
      <w:kern w:val="44"/>
      <w:sz w:val="24"/>
      <w:shd w:val="clear" w:color="auto" w:fill="auto"/>
      <w:lang w:eastAsia="en-US" w:bidi="en-US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华文仿宋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221</Characters>
  <Lines>0</Lines>
  <Paragraphs>0</Paragraphs>
  <TotalTime>29</TotalTime>
  <ScaleCrop>false</ScaleCrop>
  <LinksUpToDate>false</LinksUpToDate>
  <CharactersWithSpaces>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2025-10-16T09:22:00Z</dcterms:created>
  <dc:creator>mikujam33</dc:creator>
  <cp:lastModifiedBy>盲区</cp:lastModifiedBy>
  <dcterms:modified xsi:type="dcterms:W3CDTF">2026-06-02T02:24:01Z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D52E5DE6FC854E99982CD40B29CE8B73_13</vt:lpwstr>
  </property>
  <property fmtid="{D5CDD505-2E9C-101B-9397-08002B2CF9AE}" pid="4" name="KSOTemplateDocerSaveRecord">
    <vt:lpwstr>eyJoZGlkIjoiZjZlOTZjMGIzZjcxNzQyNTA4NDY1NjRiYmM5MjgyNGQiLCJ1c2VySWQiOiIyNDY2Mjc1MTQifQ==</vt:lpwstr>
  </property>
</Properties>
</file>