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3486A" w14:textId="77777777" w:rsidR="00B76DC7" w:rsidRPr="008224D1" w:rsidRDefault="00A22657">
      <w:pPr>
        <w:spacing w:line="580" w:lineRule="exact"/>
        <w:jc w:val="center"/>
        <w:rPr>
          <w:rFonts w:ascii="Times New Roman" w:eastAsia="方正仿宋_GBK" w:hAnsi="Times New Roman" w:cs="Times New Roman"/>
          <w:b/>
          <w:sz w:val="32"/>
          <w:szCs w:val="32"/>
        </w:rPr>
      </w:pPr>
      <w:r w:rsidRPr="008224D1">
        <w:rPr>
          <w:rFonts w:ascii="Times New Roman" w:eastAsia="方正仿宋_GBK" w:hAnsi="Times New Roman" w:cs="Times New Roman"/>
          <w:b/>
          <w:sz w:val="32"/>
          <w:szCs w:val="32"/>
        </w:rPr>
        <w:t>附件</w:t>
      </w:r>
      <w:r w:rsidRPr="008224D1">
        <w:rPr>
          <w:rFonts w:ascii="Times New Roman" w:eastAsia="方正仿宋_GBK" w:hAnsi="Times New Roman" w:cs="Times New Roman"/>
          <w:b/>
          <w:sz w:val="32"/>
          <w:szCs w:val="32"/>
        </w:rPr>
        <w:t>1</w:t>
      </w:r>
      <w:r w:rsidRPr="008224D1">
        <w:rPr>
          <w:rFonts w:ascii="Times New Roman" w:eastAsia="方正仿宋_GBK" w:hAnsi="Times New Roman" w:cs="Times New Roman"/>
          <w:b/>
          <w:sz w:val="32"/>
          <w:szCs w:val="32"/>
        </w:rPr>
        <w:t>采购需求</w:t>
      </w:r>
    </w:p>
    <w:tbl>
      <w:tblPr>
        <w:tblStyle w:val="aa"/>
        <w:tblW w:w="10207" w:type="dxa"/>
        <w:tblInd w:w="-743" w:type="dxa"/>
        <w:tblLook w:val="04A0" w:firstRow="1" w:lastRow="0" w:firstColumn="1" w:lastColumn="0" w:noHBand="0" w:noVBand="1"/>
      </w:tblPr>
      <w:tblGrid>
        <w:gridCol w:w="1560"/>
        <w:gridCol w:w="8647"/>
      </w:tblGrid>
      <w:tr w:rsidR="008224D1" w:rsidRPr="008224D1" w14:paraId="02D7EA87" w14:textId="77777777">
        <w:tc>
          <w:tcPr>
            <w:tcW w:w="1560" w:type="dxa"/>
          </w:tcPr>
          <w:p w14:paraId="7EE56672" w14:textId="77777777" w:rsidR="00B76DC7" w:rsidRPr="008224D1" w:rsidRDefault="00A22657">
            <w:pPr>
              <w:pStyle w:val="a9"/>
              <w:spacing w:line="580" w:lineRule="exact"/>
              <w:ind w:firstLineChars="0" w:firstLine="0"/>
              <w:rPr>
                <w:rFonts w:ascii="Times New Roman" w:eastAsia="方正仿宋_GBK" w:hAnsi="Times New Roman" w:cs="Times New Roman"/>
                <w:color w:val="auto"/>
                <w:sz w:val="32"/>
                <w:szCs w:val="32"/>
              </w:rPr>
            </w:pPr>
            <w:r w:rsidRPr="008224D1">
              <w:rPr>
                <w:rFonts w:ascii="Times New Roman" w:eastAsia="方正仿宋_GBK" w:hAnsi="Times New Roman" w:cs="Times New Roman"/>
                <w:color w:val="auto"/>
                <w:sz w:val="32"/>
                <w:szCs w:val="32"/>
              </w:rPr>
              <w:t>项目名称</w:t>
            </w:r>
          </w:p>
        </w:tc>
        <w:tc>
          <w:tcPr>
            <w:tcW w:w="8647" w:type="dxa"/>
          </w:tcPr>
          <w:p w14:paraId="419817DA" w14:textId="77777777" w:rsidR="00B76DC7" w:rsidRPr="008224D1" w:rsidRDefault="00A22657">
            <w:pPr>
              <w:pStyle w:val="a9"/>
              <w:spacing w:line="580" w:lineRule="exact"/>
              <w:ind w:firstLineChars="0" w:firstLine="0"/>
              <w:rPr>
                <w:rFonts w:ascii="Times New Roman" w:eastAsia="方正仿宋_GBK" w:hAnsi="Times New Roman" w:cs="Times New Roman"/>
                <w:color w:val="auto"/>
                <w:sz w:val="32"/>
                <w:szCs w:val="32"/>
              </w:rPr>
            </w:pPr>
            <w:r w:rsidRPr="008224D1">
              <w:rPr>
                <w:rFonts w:ascii="Times New Roman" w:eastAsia="方正仿宋_GBK" w:hAnsi="Times New Roman" w:hint="eastAsia"/>
                <w:color w:val="auto"/>
                <w:sz w:val="32"/>
                <w:szCs w:val="32"/>
                <w:lang w:val="zh-TW"/>
              </w:rPr>
              <w:t>成都武侯祠博物馆</w:t>
            </w:r>
            <w:r w:rsidRPr="008224D1">
              <w:rPr>
                <w:rFonts w:ascii="Times New Roman" w:eastAsia="方正仿宋_GBK" w:hAnsi="Times New Roman" w:hint="eastAsia"/>
                <w:color w:val="auto"/>
                <w:sz w:val="32"/>
                <w:szCs w:val="32"/>
                <w:lang w:val="zh-TW" w:eastAsia="zh-TW"/>
              </w:rPr>
              <w:t>202</w:t>
            </w:r>
            <w:r w:rsidRPr="008224D1">
              <w:rPr>
                <w:rFonts w:ascii="Times New Roman" w:eastAsia="PMingLiU" w:hAnsi="Times New Roman"/>
                <w:color w:val="auto"/>
                <w:sz w:val="32"/>
                <w:szCs w:val="32"/>
                <w:lang w:val="zh-TW" w:eastAsia="zh-TW"/>
              </w:rPr>
              <w:t>5</w:t>
            </w:r>
            <w:r w:rsidRPr="008224D1">
              <w:rPr>
                <w:rFonts w:ascii="Times New Roman" w:eastAsia="方正仿宋_GBK" w:hAnsi="Times New Roman" w:hint="eastAsia"/>
                <w:color w:val="auto"/>
                <w:sz w:val="32"/>
                <w:szCs w:val="32"/>
                <w:lang w:val="zh-TW" w:eastAsia="zh-TW"/>
              </w:rPr>
              <w:t>年</w:t>
            </w:r>
            <w:r w:rsidRPr="008224D1">
              <w:rPr>
                <w:rFonts w:ascii="Times New Roman" w:eastAsia="方正仿宋_GBK" w:hAnsi="Times New Roman" w:hint="eastAsia"/>
                <w:color w:val="auto"/>
                <w:sz w:val="32"/>
                <w:szCs w:val="32"/>
                <w:lang w:val="zh-TW"/>
              </w:rPr>
              <w:t>文件材料</w:t>
            </w:r>
            <w:r w:rsidRPr="008224D1">
              <w:rPr>
                <w:rFonts w:ascii="Times New Roman" w:eastAsia="方正仿宋_GBK" w:hAnsi="Times New Roman" w:hint="eastAsia"/>
                <w:color w:val="auto"/>
                <w:sz w:val="32"/>
                <w:szCs w:val="32"/>
                <w:lang w:val="zh-TW" w:eastAsia="zh-TW"/>
              </w:rPr>
              <w:t>整理</w:t>
            </w:r>
            <w:r w:rsidRPr="008224D1">
              <w:rPr>
                <w:rFonts w:ascii="Times New Roman" w:eastAsia="方正仿宋_GBK" w:hAnsi="Times New Roman" w:hint="eastAsia"/>
                <w:color w:val="auto"/>
                <w:sz w:val="32"/>
                <w:szCs w:val="32"/>
                <w:lang w:val="zh-TW"/>
              </w:rPr>
              <w:t>归档</w:t>
            </w:r>
            <w:r w:rsidRPr="008224D1">
              <w:rPr>
                <w:rFonts w:ascii="Times New Roman" w:eastAsia="方正仿宋_GBK" w:hAnsi="Times New Roman" w:hint="eastAsia"/>
                <w:color w:val="auto"/>
                <w:sz w:val="32"/>
                <w:szCs w:val="32"/>
                <w:lang w:val="zh-TW" w:eastAsia="zh-TW"/>
              </w:rPr>
              <w:t>委托服务</w:t>
            </w:r>
            <w:r w:rsidRPr="008224D1">
              <w:rPr>
                <w:rFonts w:ascii="Times New Roman" w:eastAsia="方正仿宋_GBK" w:hAnsi="Times New Roman" w:hint="eastAsia"/>
                <w:color w:val="auto"/>
                <w:sz w:val="32"/>
                <w:szCs w:val="32"/>
                <w:lang w:val="zh-TW"/>
              </w:rPr>
              <w:t>项目</w:t>
            </w:r>
          </w:p>
        </w:tc>
      </w:tr>
      <w:tr w:rsidR="008224D1" w:rsidRPr="008224D1" w14:paraId="6C92972A" w14:textId="77777777">
        <w:tc>
          <w:tcPr>
            <w:tcW w:w="1560" w:type="dxa"/>
          </w:tcPr>
          <w:p w14:paraId="304CF8D6" w14:textId="77777777" w:rsidR="00B76DC7" w:rsidRPr="008224D1" w:rsidRDefault="00A22657">
            <w:pPr>
              <w:pStyle w:val="a9"/>
              <w:spacing w:line="580" w:lineRule="exact"/>
              <w:ind w:firstLineChars="0" w:firstLine="0"/>
              <w:rPr>
                <w:rFonts w:ascii="Times New Roman" w:eastAsia="方正仿宋_GBK" w:hAnsi="Times New Roman" w:cs="Times New Roman"/>
                <w:color w:val="auto"/>
                <w:sz w:val="32"/>
                <w:szCs w:val="32"/>
              </w:rPr>
            </w:pPr>
            <w:r w:rsidRPr="008224D1">
              <w:rPr>
                <w:rFonts w:ascii="Times New Roman" w:eastAsia="方正仿宋_GBK" w:hAnsi="Times New Roman" w:cs="Times New Roman"/>
                <w:color w:val="auto"/>
                <w:sz w:val="32"/>
                <w:szCs w:val="32"/>
              </w:rPr>
              <w:t>服务期限</w:t>
            </w:r>
          </w:p>
        </w:tc>
        <w:tc>
          <w:tcPr>
            <w:tcW w:w="8647" w:type="dxa"/>
          </w:tcPr>
          <w:p w14:paraId="13F301A3" w14:textId="77777777" w:rsidR="00B76DC7" w:rsidRPr="008224D1" w:rsidRDefault="00A22657">
            <w:pPr>
              <w:pStyle w:val="a9"/>
              <w:spacing w:line="580" w:lineRule="exact"/>
              <w:ind w:firstLineChars="0" w:firstLine="0"/>
              <w:rPr>
                <w:rFonts w:ascii="Times New Roman" w:eastAsia="PMingLiU" w:hAnsi="Times New Roman" w:cs="Times New Roman"/>
                <w:color w:val="auto"/>
                <w:sz w:val="32"/>
                <w:szCs w:val="32"/>
                <w:lang w:eastAsia="zh-TW"/>
              </w:rPr>
            </w:pPr>
            <w:r w:rsidRPr="008224D1">
              <w:rPr>
                <w:rFonts w:ascii="Times New Roman" w:eastAsia="方正仿宋_GBK" w:hAnsi="Times New Roman" w:cs="Times New Roman" w:hint="eastAsia"/>
                <w:bCs/>
                <w:color w:val="auto"/>
                <w:kern w:val="0"/>
                <w:sz w:val="32"/>
                <w:szCs w:val="32"/>
                <w:lang w:val="zh-TW"/>
              </w:rPr>
              <w:t>2</w:t>
            </w:r>
            <w:r w:rsidRPr="008224D1">
              <w:rPr>
                <w:rFonts w:ascii="Times New Roman" w:eastAsia="PMingLiU" w:hAnsi="Times New Roman" w:cs="Times New Roman"/>
                <w:bCs/>
                <w:color w:val="auto"/>
                <w:kern w:val="0"/>
                <w:sz w:val="32"/>
                <w:szCs w:val="32"/>
                <w:lang w:val="zh-TW" w:eastAsia="zh-TW"/>
              </w:rPr>
              <w:t>026</w:t>
            </w:r>
            <w:r w:rsidRPr="008224D1">
              <w:rPr>
                <w:rFonts w:asciiTheme="minorEastAsia" w:hAnsiTheme="minorEastAsia" w:cs="Times New Roman" w:hint="eastAsia"/>
                <w:bCs/>
                <w:color w:val="auto"/>
                <w:kern w:val="0"/>
                <w:sz w:val="32"/>
                <w:szCs w:val="32"/>
                <w:lang w:val="zh-TW"/>
              </w:rPr>
              <w:t>年</w:t>
            </w:r>
            <w:r w:rsidRPr="008224D1">
              <w:rPr>
                <w:rFonts w:ascii="Times New Roman" w:eastAsia="PMingLiU" w:hAnsi="Times New Roman" w:cs="Times New Roman"/>
                <w:bCs/>
                <w:color w:val="auto"/>
                <w:kern w:val="0"/>
                <w:sz w:val="32"/>
                <w:szCs w:val="32"/>
                <w:lang w:val="zh-TW" w:eastAsia="zh-TW"/>
              </w:rPr>
              <w:t>5</w:t>
            </w:r>
            <w:r w:rsidRPr="008224D1">
              <w:rPr>
                <w:rFonts w:asciiTheme="minorEastAsia" w:hAnsiTheme="minorEastAsia" w:cs="Times New Roman" w:hint="eastAsia"/>
                <w:bCs/>
                <w:color w:val="auto"/>
                <w:kern w:val="0"/>
                <w:sz w:val="32"/>
                <w:szCs w:val="32"/>
                <w:lang w:val="zh-TW"/>
              </w:rPr>
              <w:t>月</w:t>
            </w:r>
            <w:r w:rsidRPr="008224D1">
              <w:rPr>
                <w:rFonts w:ascii="Times New Roman" w:eastAsia="方正仿宋_GBK" w:hAnsi="Times New Roman" w:cs="Times New Roman" w:hint="eastAsia"/>
                <w:bCs/>
                <w:color w:val="auto"/>
                <w:kern w:val="0"/>
                <w:sz w:val="32"/>
                <w:szCs w:val="32"/>
                <w:lang w:val="zh-TW"/>
              </w:rPr>
              <w:t>至</w:t>
            </w:r>
            <w:r w:rsidRPr="008224D1">
              <w:rPr>
                <w:rFonts w:ascii="Times New Roman" w:eastAsia="方正仿宋_GBK" w:hAnsi="Times New Roman" w:cs="Times New Roman" w:hint="eastAsia"/>
                <w:bCs/>
                <w:color w:val="auto"/>
                <w:kern w:val="0"/>
                <w:sz w:val="32"/>
                <w:szCs w:val="32"/>
                <w:lang w:val="zh-TW"/>
              </w:rPr>
              <w:t>2</w:t>
            </w:r>
            <w:r w:rsidRPr="008224D1">
              <w:rPr>
                <w:rFonts w:ascii="Times New Roman" w:eastAsia="PMingLiU" w:hAnsi="Times New Roman" w:cs="Times New Roman"/>
                <w:bCs/>
                <w:color w:val="auto"/>
                <w:kern w:val="0"/>
                <w:sz w:val="32"/>
                <w:szCs w:val="32"/>
                <w:lang w:val="zh-TW" w:eastAsia="zh-TW"/>
              </w:rPr>
              <w:t>026</w:t>
            </w:r>
            <w:r w:rsidRPr="008224D1">
              <w:rPr>
                <w:rFonts w:asciiTheme="minorEastAsia" w:hAnsiTheme="minorEastAsia" w:cs="Times New Roman" w:hint="eastAsia"/>
                <w:bCs/>
                <w:color w:val="auto"/>
                <w:kern w:val="0"/>
                <w:sz w:val="32"/>
                <w:szCs w:val="32"/>
                <w:lang w:val="zh-TW"/>
              </w:rPr>
              <w:t>年</w:t>
            </w:r>
            <w:r w:rsidRPr="008224D1">
              <w:rPr>
                <w:rFonts w:ascii="Times New Roman" w:eastAsia="PMingLiU" w:hAnsi="Times New Roman" w:cs="Times New Roman"/>
                <w:bCs/>
                <w:color w:val="auto"/>
                <w:kern w:val="0"/>
                <w:sz w:val="32"/>
                <w:szCs w:val="32"/>
                <w:lang w:val="zh-TW" w:eastAsia="zh-TW"/>
              </w:rPr>
              <w:t>10</w:t>
            </w:r>
            <w:r w:rsidRPr="008224D1">
              <w:rPr>
                <w:rFonts w:ascii="Times New Roman" w:hAnsi="Times New Roman" w:cs="Times New Roman" w:hint="eastAsia"/>
                <w:bCs/>
                <w:color w:val="auto"/>
                <w:kern w:val="0"/>
                <w:sz w:val="32"/>
                <w:szCs w:val="32"/>
                <w:lang w:val="zh-TW"/>
              </w:rPr>
              <w:t>月</w:t>
            </w:r>
          </w:p>
        </w:tc>
      </w:tr>
      <w:tr w:rsidR="008224D1" w:rsidRPr="008224D1" w14:paraId="2D7F3CBE" w14:textId="77777777">
        <w:trPr>
          <w:trHeight w:val="3251"/>
        </w:trPr>
        <w:tc>
          <w:tcPr>
            <w:tcW w:w="1560" w:type="dxa"/>
          </w:tcPr>
          <w:p w14:paraId="4EBE1500" w14:textId="77777777" w:rsidR="00B76DC7" w:rsidRPr="008224D1" w:rsidRDefault="00A22657">
            <w:pPr>
              <w:pStyle w:val="a9"/>
              <w:spacing w:line="580" w:lineRule="exact"/>
              <w:ind w:firstLineChars="0" w:firstLine="0"/>
              <w:rPr>
                <w:rFonts w:ascii="Times New Roman" w:eastAsia="方正仿宋_GBK" w:hAnsi="Times New Roman" w:cs="Times New Roman"/>
                <w:color w:val="auto"/>
                <w:sz w:val="32"/>
                <w:szCs w:val="32"/>
              </w:rPr>
            </w:pPr>
            <w:r w:rsidRPr="008224D1">
              <w:rPr>
                <w:rFonts w:ascii="Times New Roman" w:eastAsia="方正仿宋_GBK" w:hAnsi="Times New Roman" w:cs="Times New Roman"/>
                <w:color w:val="auto"/>
                <w:sz w:val="32"/>
                <w:szCs w:val="32"/>
              </w:rPr>
              <w:t>项目需求</w:t>
            </w:r>
          </w:p>
        </w:tc>
        <w:tc>
          <w:tcPr>
            <w:tcW w:w="8647" w:type="dxa"/>
          </w:tcPr>
          <w:p w14:paraId="7C34A493" w14:textId="77777777" w:rsidR="00B76DC7" w:rsidRPr="008224D1" w:rsidRDefault="00A22657">
            <w:pPr>
              <w:spacing w:line="580" w:lineRule="exact"/>
              <w:jc w:val="left"/>
              <w:rPr>
                <w:rFonts w:ascii="方正黑体_GBK" w:eastAsia="方正黑体_GBK" w:hAnsi="Times New Roman" w:cs="Times New Roman"/>
                <w:bCs/>
                <w:kern w:val="0"/>
                <w:sz w:val="32"/>
                <w:szCs w:val="32"/>
                <w:lang w:val="zh-TW" w:eastAsia="zh-TW"/>
              </w:rPr>
            </w:pPr>
            <w:bookmarkStart w:id="0" w:name="OLE_LINK2"/>
            <w:bookmarkStart w:id="1" w:name="OLE_LINK3"/>
            <w:bookmarkStart w:id="2" w:name="OLE_LINK1"/>
            <w:r w:rsidRPr="008224D1">
              <w:rPr>
                <w:rFonts w:ascii="方正黑体_GBK" w:eastAsia="方正黑体_GBK" w:hAnsi="Times New Roman" w:cs="Times New Roman" w:hint="eastAsia"/>
                <w:bCs/>
                <w:kern w:val="0"/>
                <w:sz w:val="32"/>
                <w:szCs w:val="32"/>
              </w:rPr>
              <w:t>一、项目</w:t>
            </w:r>
            <w:r w:rsidRPr="008224D1">
              <w:rPr>
                <w:rFonts w:ascii="方正黑体_GBK" w:eastAsia="方正黑体_GBK" w:hAnsi="Times New Roman" w:cs="Times New Roman" w:hint="eastAsia"/>
                <w:bCs/>
                <w:kern w:val="0"/>
                <w:sz w:val="32"/>
                <w:szCs w:val="32"/>
                <w:lang w:val="zh-TW"/>
              </w:rPr>
              <w:t>概况</w:t>
            </w:r>
          </w:p>
          <w:p w14:paraId="0A9A9145" w14:textId="77777777" w:rsidR="00B76DC7" w:rsidRPr="008224D1" w:rsidRDefault="00A22657">
            <w:pPr>
              <w:spacing w:line="580" w:lineRule="exact"/>
              <w:jc w:val="left"/>
              <w:rPr>
                <w:rFonts w:ascii="方正仿宋_GBK" w:eastAsia="方正仿宋_GBK" w:hAnsi="Times New Roman" w:cs="Times New Roman"/>
                <w:bCs/>
                <w:kern w:val="0"/>
                <w:sz w:val="32"/>
                <w:szCs w:val="32"/>
                <w:lang w:val="zh-TW" w:eastAsia="zh-TW"/>
              </w:rPr>
            </w:pPr>
            <w:r w:rsidRPr="008224D1">
              <w:rPr>
                <w:rFonts w:ascii="方正仿宋_GBK" w:eastAsia="方正仿宋_GBK" w:hAnsi="方正仿宋_GBK" w:cs="方正仿宋_GBK" w:hint="eastAsia"/>
                <w:sz w:val="32"/>
                <w:szCs w:val="32"/>
              </w:rPr>
              <w:t>为全面推进成都武侯祠博物馆档案整理标准化、规范化流程，确保我馆档案整理工作符合行业规范和管理标准，现持续开展档案整理的相关工作。</w:t>
            </w:r>
          </w:p>
          <w:p w14:paraId="66C3ACE6" w14:textId="77777777" w:rsidR="00B76DC7" w:rsidRPr="008224D1" w:rsidRDefault="00A22657">
            <w:pPr>
              <w:widowControl/>
              <w:numPr>
                <w:ilvl w:val="255"/>
                <w:numId w:val="0"/>
              </w:numPr>
              <w:spacing w:line="580" w:lineRule="exact"/>
              <w:jc w:val="left"/>
              <w:outlineLvl w:val="1"/>
              <w:rPr>
                <w:rFonts w:ascii="方正黑体_GBK" w:eastAsia="方正黑体_GBK" w:hAnsi="Times New Roman" w:cs="Times New Roman"/>
                <w:bCs/>
                <w:kern w:val="44"/>
                <w:sz w:val="32"/>
                <w:szCs w:val="32"/>
              </w:rPr>
            </w:pPr>
            <w:bookmarkStart w:id="3" w:name="_Toc21755"/>
            <w:r w:rsidRPr="008224D1">
              <w:rPr>
                <w:rFonts w:ascii="方正黑体_GBK" w:eastAsia="方正黑体_GBK" w:hAnsi="Times New Roman" w:cs="Times New Roman" w:hint="eastAsia"/>
                <w:bCs/>
                <w:kern w:val="44"/>
                <w:sz w:val="32"/>
                <w:szCs w:val="32"/>
              </w:rPr>
              <w:t>二、服务内容</w:t>
            </w:r>
            <w:bookmarkEnd w:id="3"/>
          </w:p>
          <w:p w14:paraId="348F8E87" w14:textId="77777777" w:rsidR="00B76DC7" w:rsidRPr="008224D1" w:rsidRDefault="00A22657">
            <w:pPr>
              <w:pStyle w:val="a9"/>
              <w:spacing w:line="580" w:lineRule="exact"/>
              <w:ind w:firstLineChars="0" w:firstLine="0"/>
              <w:rPr>
                <w:rFonts w:ascii="方正仿宋_GBK" w:eastAsia="方正仿宋_GBK" w:hAnsi="Times New Roman"/>
                <w:color w:val="auto"/>
                <w:sz w:val="32"/>
                <w:szCs w:val="32"/>
                <w:lang w:val="zh-TW" w:eastAsia="zh-TW"/>
              </w:rPr>
            </w:pPr>
            <w:r w:rsidRPr="008224D1">
              <w:rPr>
                <w:rFonts w:ascii="方正仿宋_GBK" w:eastAsia="方正仿宋_GBK" w:hAnsi="Times New Roman" w:hint="eastAsia"/>
                <w:color w:val="auto"/>
                <w:sz w:val="32"/>
                <w:szCs w:val="32"/>
                <w:lang w:val="zh-TW"/>
              </w:rPr>
              <w:t>完成存量和2</w:t>
            </w:r>
            <w:r w:rsidRPr="008224D1">
              <w:rPr>
                <w:rFonts w:ascii="方正仿宋_GBK" w:eastAsia="方正仿宋_GBK" w:hAnsi="Times New Roman" w:hint="eastAsia"/>
                <w:color w:val="auto"/>
                <w:sz w:val="32"/>
                <w:szCs w:val="32"/>
                <w:lang w:val="zh-TW" w:eastAsia="zh-TW"/>
              </w:rPr>
              <w:t>025</w:t>
            </w:r>
            <w:r w:rsidRPr="008224D1">
              <w:rPr>
                <w:rFonts w:ascii="方正仿宋_GBK" w:eastAsia="方正仿宋_GBK" w:hAnsiTheme="minorEastAsia" w:hint="eastAsia"/>
                <w:color w:val="auto"/>
                <w:sz w:val="32"/>
                <w:szCs w:val="32"/>
                <w:lang w:val="zh-TW"/>
              </w:rPr>
              <w:t>年</w:t>
            </w:r>
            <w:r w:rsidRPr="008224D1">
              <w:rPr>
                <w:rFonts w:ascii="方正仿宋_GBK" w:eastAsia="方正仿宋_GBK" w:hAnsi="Times New Roman" w:hint="eastAsia"/>
                <w:color w:val="auto"/>
                <w:sz w:val="32"/>
                <w:szCs w:val="32"/>
                <w:lang w:val="zh-TW"/>
              </w:rPr>
              <w:t>新增档案的整理工作以及2</w:t>
            </w:r>
            <w:r w:rsidRPr="008224D1">
              <w:rPr>
                <w:rFonts w:ascii="方正仿宋_GBK" w:eastAsia="方正仿宋_GBK" w:hAnsi="Times New Roman" w:hint="eastAsia"/>
                <w:color w:val="auto"/>
                <w:sz w:val="32"/>
                <w:szCs w:val="32"/>
                <w:lang w:val="zh-TW" w:eastAsia="zh-TW"/>
              </w:rPr>
              <w:t>025</w:t>
            </w:r>
            <w:r w:rsidRPr="008224D1">
              <w:rPr>
                <w:rFonts w:ascii="方正仿宋_GBK" w:eastAsia="方正仿宋_GBK" w:hAnsiTheme="minorEastAsia" w:hint="eastAsia"/>
                <w:color w:val="auto"/>
                <w:sz w:val="32"/>
                <w:szCs w:val="32"/>
                <w:lang w:val="zh-TW"/>
              </w:rPr>
              <w:t>年度保管期限为永久、3</w:t>
            </w:r>
            <w:r w:rsidRPr="008224D1">
              <w:rPr>
                <w:rFonts w:ascii="方正仿宋_GBK" w:eastAsia="方正仿宋_GBK" w:hAnsiTheme="minorEastAsia" w:hint="eastAsia"/>
                <w:color w:val="auto"/>
                <w:sz w:val="32"/>
                <w:szCs w:val="32"/>
                <w:lang w:val="zh-TW" w:eastAsia="zh-TW"/>
              </w:rPr>
              <w:t>0</w:t>
            </w:r>
            <w:r w:rsidRPr="008224D1">
              <w:rPr>
                <w:rFonts w:ascii="方正仿宋_GBK" w:eastAsia="方正仿宋_GBK" w:hAnsiTheme="minorEastAsia" w:hint="eastAsia"/>
                <w:color w:val="auto"/>
                <w:sz w:val="32"/>
                <w:szCs w:val="32"/>
                <w:lang w:val="zh-TW"/>
              </w:rPr>
              <w:t>年的文书档案的</w:t>
            </w:r>
            <w:r w:rsidRPr="008224D1">
              <w:rPr>
                <w:rFonts w:ascii="方正仿宋_GBK" w:eastAsia="方正仿宋_GBK" w:hAnsi="Times New Roman" w:hint="eastAsia"/>
                <w:color w:val="auto"/>
                <w:sz w:val="32"/>
                <w:szCs w:val="32"/>
                <w:lang w:val="zh-TW"/>
              </w:rPr>
              <w:t>数字化工作。预计2</w:t>
            </w:r>
            <w:r w:rsidRPr="008224D1">
              <w:rPr>
                <w:rFonts w:ascii="方正仿宋_GBK" w:eastAsia="方正仿宋_GBK" w:hAnsi="Times New Roman" w:hint="eastAsia"/>
                <w:color w:val="auto"/>
                <w:sz w:val="32"/>
                <w:szCs w:val="32"/>
                <w:lang w:val="zh-TW" w:eastAsia="zh-TW"/>
              </w:rPr>
              <w:t>025</w:t>
            </w:r>
            <w:r w:rsidRPr="008224D1">
              <w:rPr>
                <w:rFonts w:ascii="方正仿宋_GBK" w:eastAsia="方正仿宋_GBK" w:hAnsiTheme="minorEastAsia" w:hint="eastAsia"/>
                <w:color w:val="auto"/>
                <w:sz w:val="32"/>
                <w:szCs w:val="32"/>
                <w:lang w:val="zh-TW"/>
              </w:rPr>
              <w:t>年新增档案情况如下：</w:t>
            </w:r>
          </w:p>
          <w:p w14:paraId="41145EE6" w14:textId="77777777" w:rsidR="00B76DC7" w:rsidRPr="008224D1" w:rsidRDefault="00A22657">
            <w:pPr>
              <w:pStyle w:val="a9"/>
              <w:spacing w:line="580" w:lineRule="exact"/>
              <w:ind w:firstLineChars="0" w:firstLine="0"/>
              <w:rPr>
                <w:rFonts w:ascii="方正仿宋_GBK" w:eastAsia="方正仿宋_GBK" w:hAnsi="Times New Roman"/>
                <w:color w:val="auto"/>
                <w:sz w:val="32"/>
                <w:szCs w:val="32"/>
                <w:lang w:val="zh-TW" w:eastAsia="zh-TW"/>
              </w:rPr>
            </w:pPr>
            <w:r w:rsidRPr="008224D1">
              <w:rPr>
                <w:rFonts w:ascii="方正仿宋_GBK" w:eastAsia="方正仿宋_GBK" w:hAnsi="Times New Roman" w:hint="eastAsia"/>
                <w:color w:val="auto"/>
                <w:sz w:val="32"/>
                <w:szCs w:val="32"/>
                <w:lang w:val="zh-TW"/>
              </w:rPr>
              <w:t>文书类∶3500件</w:t>
            </w:r>
          </w:p>
          <w:p w14:paraId="43B9C287" w14:textId="77777777" w:rsidR="00B76DC7" w:rsidRPr="008224D1" w:rsidRDefault="00A22657">
            <w:pPr>
              <w:pStyle w:val="a9"/>
              <w:spacing w:line="580" w:lineRule="exact"/>
              <w:ind w:firstLineChars="0" w:firstLine="0"/>
              <w:rPr>
                <w:rFonts w:ascii="方正仿宋_GBK" w:eastAsia="方正仿宋_GBK" w:hAnsi="Times New Roman"/>
                <w:color w:val="auto"/>
                <w:sz w:val="32"/>
                <w:szCs w:val="32"/>
                <w:lang w:val="zh-TW" w:eastAsia="zh-TW"/>
              </w:rPr>
            </w:pPr>
            <w:r w:rsidRPr="008224D1">
              <w:rPr>
                <w:rFonts w:ascii="方正仿宋_GBK" w:eastAsia="方正仿宋_GBK" w:hAnsi="Times New Roman" w:hint="eastAsia"/>
                <w:color w:val="auto"/>
                <w:sz w:val="32"/>
                <w:szCs w:val="32"/>
                <w:lang w:val="zh-TW"/>
              </w:rPr>
              <w:t>采购项目类∶150盒</w:t>
            </w:r>
          </w:p>
          <w:p w14:paraId="7C0B68FB" w14:textId="77777777" w:rsidR="00B76DC7" w:rsidRPr="008224D1" w:rsidRDefault="00A22657">
            <w:pPr>
              <w:pStyle w:val="a9"/>
              <w:spacing w:line="580" w:lineRule="exact"/>
              <w:ind w:firstLineChars="0" w:firstLine="0"/>
              <w:rPr>
                <w:rFonts w:ascii="方正仿宋_GBK" w:eastAsia="方正仿宋_GBK" w:hAnsi="Times New Roman"/>
                <w:color w:val="auto"/>
                <w:sz w:val="32"/>
                <w:szCs w:val="32"/>
                <w:lang w:val="zh-TW"/>
              </w:rPr>
            </w:pPr>
            <w:r w:rsidRPr="008224D1">
              <w:rPr>
                <w:rFonts w:ascii="方正仿宋_GBK" w:eastAsia="方正仿宋_GBK" w:hAnsi="Times New Roman" w:hint="eastAsia"/>
                <w:color w:val="auto"/>
                <w:sz w:val="32"/>
                <w:szCs w:val="32"/>
                <w:lang w:val="zh-TW"/>
              </w:rPr>
              <w:t>基建类：100盒</w:t>
            </w:r>
          </w:p>
          <w:p w14:paraId="12B63428" w14:textId="77777777" w:rsidR="00B76DC7" w:rsidRPr="008224D1" w:rsidRDefault="00A22657">
            <w:pPr>
              <w:pStyle w:val="a9"/>
              <w:spacing w:line="580" w:lineRule="exact"/>
              <w:ind w:firstLineChars="0" w:firstLine="0"/>
              <w:rPr>
                <w:rFonts w:ascii="方正仿宋_GBK" w:eastAsia="方正仿宋_GBK" w:hAnsi="Times New Roman"/>
                <w:color w:val="auto"/>
                <w:sz w:val="32"/>
                <w:szCs w:val="32"/>
                <w:lang w:val="zh-TW"/>
              </w:rPr>
            </w:pPr>
            <w:r w:rsidRPr="008224D1">
              <w:rPr>
                <w:rFonts w:ascii="方正仿宋_GBK" w:eastAsia="方正仿宋_GBK" w:hAnsi="Times New Roman" w:hint="eastAsia"/>
                <w:color w:val="auto"/>
                <w:sz w:val="32"/>
                <w:szCs w:val="32"/>
                <w:lang w:val="zh-TW"/>
              </w:rPr>
              <w:t>数字化加工：8000页。</w:t>
            </w:r>
          </w:p>
          <w:p w14:paraId="7DC46DB7" w14:textId="77777777" w:rsidR="00B76DC7" w:rsidRPr="008224D1" w:rsidRDefault="00A22657">
            <w:pPr>
              <w:pStyle w:val="a9"/>
              <w:spacing w:line="580" w:lineRule="exact"/>
              <w:ind w:firstLineChars="0" w:firstLine="0"/>
              <w:rPr>
                <w:rFonts w:ascii="方正仿宋_GBK" w:eastAsia="方正仿宋_GBK" w:hAnsi="Times New Roman"/>
                <w:color w:val="auto"/>
                <w:sz w:val="32"/>
                <w:szCs w:val="32"/>
                <w:lang w:val="zh-TW"/>
              </w:rPr>
            </w:pPr>
            <w:r w:rsidRPr="008224D1">
              <w:rPr>
                <w:rFonts w:ascii="方正仿宋_GBK" w:eastAsia="方正仿宋_GBK" w:hAnsi="Times New Roman" w:hint="eastAsia"/>
                <w:color w:val="auto"/>
                <w:sz w:val="32"/>
                <w:szCs w:val="32"/>
                <w:lang w:val="zh-TW"/>
              </w:rPr>
              <w:t>注：以上各</w:t>
            </w:r>
            <w:bookmarkStart w:id="4" w:name="_GoBack"/>
            <w:bookmarkEnd w:id="4"/>
            <w:r w:rsidRPr="008224D1">
              <w:rPr>
                <w:rFonts w:ascii="方正仿宋_GBK" w:eastAsia="方正仿宋_GBK" w:hAnsi="Times New Roman" w:hint="eastAsia"/>
                <w:color w:val="auto"/>
                <w:sz w:val="32"/>
                <w:szCs w:val="32"/>
                <w:lang w:val="zh-TW"/>
              </w:rPr>
              <w:t>类型档案数量为每年预估数量，项目付款以实际完成工作量结合乙方中标单价进行计算。</w:t>
            </w:r>
          </w:p>
          <w:p w14:paraId="4F4ADA8F" w14:textId="77777777" w:rsidR="00B76DC7" w:rsidRPr="008224D1" w:rsidRDefault="00A22657">
            <w:pPr>
              <w:pStyle w:val="a9"/>
              <w:spacing w:line="580" w:lineRule="exact"/>
              <w:ind w:firstLineChars="0" w:firstLine="0"/>
              <w:rPr>
                <w:rFonts w:ascii="方正黑体_GBK" w:eastAsia="方正黑体_GBK" w:hAnsi="Times New Roman" w:cs="Times New Roman"/>
                <w:color w:val="auto"/>
                <w:sz w:val="32"/>
                <w:szCs w:val="32"/>
              </w:rPr>
            </w:pPr>
            <w:r w:rsidRPr="008224D1">
              <w:rPr>
                <w:rFonts w:ascii="方正黑体_GBK" w:eastAsia="方正黑体_GBK" w:hAnsi="Times New Roman" w:cs="Times New Roman" w:hint="eastAsia"/>
                <w:color w:val="auto"/>
                <w:sz w:val="32"/>
                <w:szCs w:val="32"/>
              </w:rPr>
              <w:t>三、售后服务</w:t>
            </w:r>
          </w:p>
          <w:bookmarkEnd w:id="0"/>
          <w:bookmarkEnd w:id="1"/>
          <w:bookmarkEnd w:id="2"/>
          <w:p w14:paraId="52E3949F" w14:textId="77777777" w:rsidR="00B76DC7" w:rsidRPr="008224D1" w:rsidRDefault="00A22657">
            <w:pPr>
              <w:pStyle w:val="a9"/>
              <w:spacing w:line="580" w:lineRule="exact"/>
              <w:ind w:firstLineChars="0" w:firstLine="0"/>
              <w:rPr>
                <w:rFonts w:ascii="方正仿宋_GBK" w:eastAsia="方正仿宋_GBK" w:hAnsi="Times New Roman" w:cs="Times New Roman"/>
                <w:color w:val="auto"/>
                <w:sz w:val="32"/>
                <w:szCs w:val="32"/>
              </w:rPr>
            </w:pPr>
            <w:r w:rsidRPr="008224D1">
              <w:rPr>
                <w:rFonts w:ascii="方正仿宋_GBK" w:eastAsia="方正仿宋_GBK" w:hAnsi="Times New Roman" w:cs="Times New Roman" w:hint="eastAsia"/>
                <w:color w:val="auto"/>
                <w:sz w:val="32"/>
                <w:szCs w:val="32"/>
              </w:rPr>
              <w:t>（一）档案整理工作结束后一年内免费提供售后服务。</w:t>
            </w:r>
          </w:p>
          <w:p w14:paraId="71C6A849" w14:textId="77777777" w:rsidR="00B76DC7" w:rsidRPr="008224D1" w:rsidRDefault="00A22657">
            <w:pPr>
              <w:pStyle w:val="a9"/>
              <w:spacing w:line="580" w:lineRule="exact"/>
              <w:ind w:firstLineChars="0" w:firstLine="0"/>
              <w:rPr>
                <w:rFonts w:ascii="方正仿宋_GBK" w:eastAsia="方正仿宋_GBK" w:hAnsi="Times New Roman" w:cs="Times New Roman"/>
                <w:color w:val="auto"/>
                <w:sz w:val="32"/>
                <w:szCs w:val="32"/>
              </w:rPr>
            </w:pPr>
            <w:r w:rsidRPr="008224D1">
              <w:rPr>
                <w:rFonts w:ascii="方正仿宋_GBK" w:eastAsia="方正仿宋_GBK" w:hAnsi="Times New Roman" w:cs="Times New Roman" w:hint="eastAsia"/>
                <w:color w:val="auto"/>
                <w:sz w:val="32"/>
                <w:szCs w:val="32"/>
              </w:rPr>
              <w:t>（二）长期为客户提供档案专业知识电话咨询，帮助客户适应不断变化的档案整理需求。</w:t>
            </w:r>
          </w:p>
          <w:p w14:paraId="6A56D456" w14:textId="77777777" w:rsidR="00B76DC7" w:rsidRPr="008224D1" w:rsidRDefault="00A22657">
            <w:pPr>
              <w:pStyle w:val="a9"/>
              <w:spacing w:line="580" w:lineRule="exact"/>
              <w:ind w:firstLineChars="0" w:firstLine="0"/>
              <w:rPr>
                <w:rFonts w:ascii="方正黑体_GBK" w:eastAsia="方正黑体_GBK" w:hAnsi="Times New Roman" w:cs="Times New Roman"/>
                <w:color w:val="auto"/>
                <w:sz w:val="32"/>
                <w:szCs w:val="32"/>
              </w:rPr>
            </w:pPr>
            <w:r w:rsidRPr="008224D1">
              <w:rPr>
                <w:rFonts w:ascii="方正黑体_GBK" w:eastAsia="方正黑体_GBK" w:hAnsi="Times New Roman" w:cs="Times New Roman" w:hint="eastAsia"/>
                <w:color w:val="auto"/>
                <w:sz w:val="32"/>
                <w:szCs w:val="32"/>
              </w:rPr>
              <w:t>四、供应商资质</w:t>
            </w:r>
          </w:p>
          <w:p w14:paraId="3C5999BA" w14:textId="302766D1" w:rsidR="00B76DC7" w:rsidRPr="008224D1" w:rsidRDefault="00A22657" w:rsidP="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仿宋" w:cs="仿宋" w:hint="eastAsia"/>
                <w:color w:val="auto"/>
                <w:spacing w:val="13"/>
                <w:sz w:val="32"/>
                <w:szCs w:val="32"/>
              </w:rPr>
              <w:t>（</w:t>
            </w:r>
            <w:r w:rsidRPr="008224D1">
              <w:rPr>
                <w:rFonts w:ascii="方正仿宋_GBK" w:eastAsia="方正仿宋_GBK" w:hAnsiTheme="minorEastAsia" w:hint="eastAsia"/>
                <w:color w:val="auto"/>
                <w:sz w:val="32"/>
                <w:szCs w:val="32"/>
                <w:lang w:val="zh-TW"/>
              </w:rPr>
              <w:t>一</w:t>
            </w:r>
            <w:r w:rsidRPr="008224D1">
              <w:rPr>
                <w:rFonts w:ascii="方正仿宋_GBK" w:eastAsia="方正仿宋_GBK" w:hAnsi="仿宋" w:cs="仿宋" w:hint="eastAsia"/>
                <w:color w:val="auto"/>
                <w:spacing w:val="13"/>
                <w:sz w:val="32"/>
                <w:szCs w:val="32"/>
              </w:rPr>
              <w:t>）</w:t>
            </w:r>
            <w:r w:rsidRPr="008224D1">
              <w:rPr>
                <w:rFonts w:ascii="方正仿宋_GBK" w:eastAsia="方正仿宋_GBK" w:hAnsiTheme="minorEastAsia" w:hint="eastAsia"/>
                <w:color w:val="auto"/>
                <w:sz w:val="32"/>
                <w:szCs w:val="32"/>
                <w:lang w:val="zh-TW"/>
              </w:rPr>
              <w:t>具有独立承担民事责任的能力(提供“统一社会信用代</w:t>
            </w:r>
            <w:r w:rsidRPr="008224D1">
              <w:rPr>
                <w:rFonts w:ascii="方正仿宋_GBK" w:eastAsia="方正仿宋_GBK" w:hAnsiTheme="minorEastAsia" w:hint="eastAsia"/>
                <w:color w:val="auto"/>
                <w:sz w:val="32"/>
                <w:szCs w:val="32"/>
                <w:lang w:val="zh-TW"/>
              </w:rPr>
              <w:lastRenderedPageBreak/>
              <w:t>码营业执照”复印件);</w:t>
            </w:r>
          </w:p>
          <w:p w14:paraId="10325A10" w14:textId="2BA05527" w:rsidR="00A22657" w:rsidRPr="008224D1" w:rsidRDefault="00A22657" w:rsidP="00A22657">
            <w:pPr>
              <w:pStyle w:val="a9"/>
              <w:spacing w:line="580" w:lineRule="exact"/>
              <w:ind w:firstLineChars="0" w:firstLine="0"/>
              <w:rPr>
                <w:rFonts w:ascii="方正仿宋_GBK" w:eastAsia="PMingLiU" w:hAnsiTheme="minorEastAsia"/>
                <w:color w:val="auto"/>
                <w:sz w:val="32"/>
                <w:szCs w:val="32"/>
                <w:lang w:val="zh-TW" w:eastAsia="zh-TW"/>
              </w:rPr>
            </w:pPr>
            <w:r w:rsidRPr="008224D1">
              <w:rPr>
                <w:rFonts w:ascii="方正仿宋_GBK" w:eastAsia="方正仿宋_GBK" w:hAnsiTheme="minorEastAsia" w:hint="eastAsia"/>
                <w:color w:val="auto"/>
                <w:sz w:val="32"/>
                <w:szCs w:val="32"/>
                <w:lang w:val="zh-TW"/>
              </w:rPr>
              <w:t>（二）具有良好的商业信誉和健全的财务会计制度</w:t>
            </w:r>
          </w:p>
          <w:p w14:paraId="39DF898D" w14:textId="3A12A22A" w:rsidR="00A22657" w:rsidRPr="008224D1" w:rsidRDefault="00A22657" w:rsidP="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1.良好的商业信誉。需提供承诺函。</w:t>
            </w:r>
          </w:p>
          <w:p w14:paraId="536AB469" w14:textId="05C32C92" w:rsidR="00B76DC7" w:rsidRPr="008224D1" w:rsidRDefault="00A22657" w:rsidP="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2.健全的财务会计制度。需提供近三年来任一年度比选申请人经审计的完整有效的财务报告复印件或比选申请人内部的财务报表复印件（至少应包含资产负债表、现金流量表、利润表）；也可提供距文件递交截止日一年内银行出具的资信证明。</w:t>
            </w:r>
          </w:p>
          <w:p w14:paraId="2C7EEE7F" w14:textId="504457AF" w:rsidR="00B76DC7" w:rsidRPr="008224D1" w:rsidRDefault="005E034B" w:rsidP="00A22657">
            <w:pPr>
              <w:pStyle w:val="a9"/>
              <w:spacing w:line="580" w:lineRule="exact"/>
              <w:ind w:firstLineChars="0" w:firstLine="0"/>
              <w:rPr>
                <w:rFonts w:ascii="方正仿宋_GBK" w:eastAsia="PMingLiU" w:hAnsiTheme="minorEastAsia"/>
                <w:color w:val="auto"/>
                <w:sz w:val="32"/>
                <w:szCs w:val="32"/>
                <w:lang w:val="zh-TW" w:eastAsia="zh-TW"/>
              </w:rPr>
            </w:pPr>
            <w:r>
              <w:rPr>
                <w:rFonts w:ascii="方正仿宋_GBK" w:eastAsia="方正仿宋_GBK" w:hAnsiTheme="minorEastAsia" w:hint="eastAsia"/>
                <w:color w:val="auto"/>
                <w:sz w:val="32"/>
                <w:szCs w:val="32"/>
                <w:lang w:val="zh-TW"/>
              </w:rPr>
              <w:t>3</w:t>
            </w:r>
            <w:r>
              <w:rPr>
                <w:rFonts w:ascii="方正仿宋_GBK" w:eastAsia="PMingLiU" w:hAnsiTheme="minorEastAsia"/>
                <w:color w:val="auto"/>
                <w:sz w:val="32"/>
                <w:szCs w:val="32"/>
                <w:lang w:val="zh-TW" w:eastAsia="zh-TW"/>
              </w:rPr>
              <w:t>.</w:t>
            </w:r>
            <w:r w:rsidR="00A22657" w:rsidRPr="008224D1">
              <w:rPr>
                <w:rFonts w:ascii="方正仿宋_GBK" w:eastAsia="方正仿宋_GBK" w:hAnsiTheme="minorEastAsia" w:hint="eastAsia"/>
                <w:color w:val="auto"/>
                <w:sz w:val="32"/>
                <w:szCs w:val="32"/>
                <w:lang w:val="zh-TW"/>
              </w:rPr>
              <w:t>具有履行合同所必需的设备和专业技术能力。需提供承诺函。</w:t>
            </w:r>
          </w:p>
          <w:p w14:paraId="13F7C92D" w14:textId="0F977344" w:rsidR="00B76DC7" w:rsidRPr="008224D1" w:rsidRDefault="005E034B" w:rsidP="00A22657">
            <w:pPr>
              <w:pStyle w:val="a9"/>
              <w:spacing w:line="580" w:lineRule="exact"/>
              <w:ind w:firstLineChars="0" w:firstLine="0"/>
              <w:rPr>
                <w:rFonts w:ascii="方正仿宋_GBK" w:eastAsia="PMingLiU" w:hAnsiTheme="minorEastAsia"/>
                <w:color w:val="auto"/>
                <w:sz w:val="32"/>
                <w:szCs w:val="32"/>
                <w:lang w:val="zh-TW" w:eastAsia="zh-TW"/>
              </w:rPr>
            </w:pPr>
            <w:r>
              <w:rPr>
                <w:rFonts w:ascii="方正仿宋_GBK" w:eastAsia="方正仿宋_GBK" w:hAnsiTheme="minorEastAsia" w:hint="eastAsia"/>
                <w:color w:val="auto"/>
                <w:sz w:val="32"/>
                <w:szCs w:val="32"/>
                <w:lang w:val="zh-TW"/>
              </w:rPr>
              <w:t>4</w:t>
            </w:r>
            <w:r>
              <w:rPr>
                <w:rFonts w:ascii="方正仿宋_GBK" w:eastAsia="PMingLiU" w:hAnsiTheme="minorEastAsia"/>
                <w:color w:val="auto"/>
                <w:sz w:val="32"/>
                <w:szCs w:val="32"/>
                <w:lang w:val="zh-TW" w:eastAsia="zh-TW"/>
              </w:rPr>
              <w:t>.</w:t>
            </w:r>
            <w:r w:rsidR="00A22657" w:rsidRPr="008224D1">
              <w:rPr>
                <w:rFonts w:ascii="方正仿宋_GBK" w:eastAsia="方正仿宋_GBK" w:hAnsiTheme="minorEastAsia" w:hint="eastAsia"/>
                <w:color w:val="auto"/>
                <w:sz w:val="32"/>
                <w:szCs w:val="32"/>
                <w:lang w:val="zh-TW"/>
              </w:rPr>
              <w:t>有依法缴纳税收和社会保障资金的良好记录。需提供近半年内任意一个月的完税证明和缴纳社保证明的复印件。</w:t>
            </w:r>
          </w:p>
          <w:p w14:paraId="10D01573" w14:textId="6CB784BA" w:rsidR="00B76DC7" w:rsidRPr="008224D1" w:rsidRDefault="005E034B" w:rsidP="00A22657">
            <w:pPr>
              <w:pStyle w:val="a9"/>
              <w:spacing w:line="580" w:lineRule="exact"/>
              <w:ind w:firstLineChars="0" w:firstLine="0"/>
              <w:rPr>
                <w:rFonts w:ascii="方正仿宋_GBK" w:eastAsia="PMingLiU" w:hAnsiTheme="minorEastAsia"/>
                <w:color w:val="auto"/>
                <w:sz w:val="32"/>
                <w:szCs w:val="32"/>
                <w:lang w:val="zh-TW" w:eastAsia="zh-TW"/>
              </w:rPr>
            </w:pPr>
            <w:r>
              <w:rPr>
                <w:rFonts w:ascii="方正仿宋_GBK" w:eastAsia="方正仿宋_GBK" w:hAnsiTheme="minorEastAsia" w:hint="eastAsia"/>
                <w:color w:val="auto"/>
                <w:sz w:val="32"/>
                <w:szCs w:val="32"/>
                <w:lang w:val="zh-TW"/>
              </w:rPr>
              <w:t>5</w:t>
            </w:r>
            <w:r>
              <w:rPr>
                <w:rFonts w:ascii="方正仿宋_GBK" w:eastAsia="PMingLiU" w:hAnsiTheme="minorEastAsia"/>
                <w:color w:val="auto"/>
                <w:sz w:val="32"/>
                <w:szCs w:val="32"/>
                <w:lang w:val="zh-TW" w:eastAsia="zh-TW"/>
              </w:rPr>
              <w:t>.</w:t>
            </w:r>
            <w:r w:rsidR="00A22657" w:rsidRPr="008224D1">
              <w:rPr>
                <w:rFonts w:ascii="方正仿宋_GBK" w:eastAsia="方正仿宋_GBK" w:hAnsiTheme="minorEastAsia" w:hint="eastAsia"/>
                <w:color w:val="auto"/>
                <w:sz w:val="32"/>
                <w:szCs w:val="32"/>
                <w:lang w:val="zh-TW"/>
              </w:rPr>
              <w:t>参加本次比选活动前三年内，在经营活动中没有违法记录。需提供信用报告。</w:t>
            </w:r>
          </w:p>
          <w:p w14:paraId="16481CD6" w14:textId="09C49097" w:rsidR="00B76DC7" w:rsidRPr="008224D1" w:rsidRDefault="005E034B" w:rsidP="00A22657">
            <w:pPr>
              <w:pStyle w:val="a9"/>
              <w:spacing w:line="580" w:lineRule="exact"/>
              <w:ind w:firstLineChars="0" w:firstLine="0"/>
              <w:rPr>
                <w:rFonts w:ascii="方正仿宋_GBK" w:eastAsia="方正仿宋_GBK" w:hAnsiTheme="minorEastAsia"/>
                <w:color w:val="auto"/>
                <w:sz w:val="32"/>
                <w:szCs w:val="32"/>
                <w:lang w:val="zh-TW"/>
              </w:rPr>
            </w:pPr>
            <w:r>
              <w:rPr>
                <w:rFonts w:ascii="方正仿宋_GBK" w:eastAsia="方正仿宋_GBK" w:hAnsiTheme="minorEastAsia" w:hint="eastAsia"/>
                <w:color w:val="auto"/>
                <w:sz w:val="32"/>
                <w:szCs w:val="32"/>
                <w:lang w:val="zh-TW"/>
              </w:rPr>
              <w:t>6</w:t>
            </w:r>
            <w:r>
              <w:rPr>
                <w:rFonts w:ascii="方正仿宋_GBK" w:eastAsia="PMingLiU" w:hAnsiTheme="minorEastAsia"/>
                <w:color w:val="auto"/>
                <w:sz w:val="32"/>
                <w:szCs w:val="32"/>
                <w:lang w:val="zh-TW" w:eastAsia="zh-TW"/>
              </w:rPr>
              <w:t>.</w:t>
            </w:r>
            <w:r w:rsidR="00A22657" w:rsidRPr="008224D1">
              <w:rPr>
                <w:rFonts w:ascii="方正仿宋_GBK" w:eastAsia="方正仿宋_GBK" w:hAnsiTheme="minorEastAsia" w:hint="eastAsia"/>
                <w:color w:val="auto"/>
                <w:sz w:val="32"/>
                <w:szCs w:val="32"/>
                <w:lang w:val="zh-TW"/>
              </w:rPr>
              <w:t>法律、法规规定的其它条件。(因本项目要求，比选申请人需</w:t>
            </w:r>
            <w:r w:rsidR="0096088C">
              <w:rPr>
                <w:rFonts w:ascii="方正仿宋_GBK" w:eastAsia="方正仿宋_GBK" w:hAnsiTheme="minorEastAsia" w:hint="eastAsia"/>
                <w:color w:val="auto"/>
                <w:sz w:val="32"/>
                <w:szCs w:val="32"/>
                <w:lang w:val="zh-TW"/>
              </w:rPr>
              <w:t>提供</w:t>
            </w:r>
            <w:r w:rsidR="00A22657" w:rsidRPr="008224D1">
              <w:rPr>
                <w:rFonts w:ascii="方正仿宋_GBK" w:eastAsia="方正仿宋_GBK" w:hAnsiTheme="minorEastAsia" w:hint="eastAsia"/>
                <w:color w:val="auto"/>
                <w:sz w:val="32"/>
                <w:szCs w:val="32"/>
                <w:lang w:val="zh-TW"/>
              </w:rPr>
              <w:t>有效期内的乙级及以上《国家秘密载体印制资质证书》(涉密档案数字化加工);</w:t>
            </w:r>
          </w:p>
          <w:p w14:paraId="73E819C6" w14:textId="6546C4BE" w:rsidR="00B76DC7" w:rsidRPr="008224D1" w:rsidRDefault="005E034B" w:rsidP="00A22657">
            <w:pPr>
              <w:pStyle w:val="a9"/>
              <w:spacing w:line="580" w:lineRule="exact"/>
              <w:ind w:firstLineChars="0" w:firstLine="0"/>
              <w:rPr>
                <w:rFonts w:ascii="方正仿宋_GBK" w:eastAsia="PMingLiU" w:hAnsiTheme="minorEastAsia"/>
                <w:color w:val="auto"/>
                <w:sz w:val="32"/>
                <w:szCs w:val="32"/>
                <w:lang w:val="zh-TW" w:eastAsia="zh-TW"/>
              </w:rPr>
            </w:pPr>
            <w:r>
              <w:rPr>
                <w:rFonts w:ascii="方正仿宋_GBK" w:eastAsia="方正仿宋_GBK" w:hAnsiTheme="minorEastAsia" w:hint="eastAsia"/>
                <w:color w:val="auto"/>
                <w:sz w:val="32"/>
                <w:szCs w:val="32"/>
                <w:lang w:val="zh-TW"/>
              </w:rPr>
              <w:t>7</w:t>
            </w:r>
            <w:r>
              <w:rPr>
                <w:rFonts w:ascii="方正仿宋_GBK" w:eastAsia="PMingLiU" w:hAnsiTheme="minorEastAsia"/>
                <w:color w:val="auto"/>
                <w:sz w:val="32"/>
                <w:szCs w:val="32"/>
                <w:lang w:val="zh-TW" w:eastAsia="zh-TW"/>
              </w:rPr>
              <w:t>.</w:t>
            </w:r>
            <w:r w:rsidR="00A22657" w:rsidRPr="008224D1">
              <w:rPr>
                <w:rFonts w:ascii="方正仿宋_GBK" w:eastAsia="方正仿宋_GBK" w:hAnsiTheme="minorEastAsia" w:hint="eastAsia"/>
                <w:color w:val="auto"/>
                <w:sz w:val="32"/>
                <w:szCs w:val="32"/>
                <w:lang w:val="zh-TW"/>
              </w:rPr>
              <w:t>营业执照须包含</w:t>
            </w:r>
            <w:r w:rsidR="00A65A0B">
              <w:rPr>
                <w:rFonts w:ascii="方正仿宋_GBK" w:eastAsia="方正仿宋_GBK" w:hAnsiTheme="minorEastAsia" w:hint="eastAsia"/>
                <w:color w:val="auto"/>
                <w:sz w:val="32"/>
                <w:szCs w:val="32"/>
                <w:lang w:val="zh-TW"/>
              </w:rPr>
              <w:t>与</w:t>
            </w:r>
            <w:r w:rsidR="00A22657" w:rsidRPr="008224D1">
              <w:rPr>
                <w:rFonts w:ascii="方正仿宋_GBK" w:eastAsia="方正仿宋_GBK" w:hAnsiTheme="minorEastAsia" w:hint="eastAsia"/>
                <w:color w:val="auto"/>
                <w:sz w:val="32"/>
                <w:szCs w:val="32"/>
                <w:lang w:val="zh-TW"/>
              </w:rPr>
              <w:t>本项目一致或相关的经营范围。需提供“统一社会信用代码营业执照”复印件。</w:t>
            </w:r>
          </w:p>
          <w:p w14:paraId="0492F304" w14:textId="57E816F8" w:rsidR="00B76DC7" w:rsidRPr="008224D1" w:rsidRDefault="005E034B" w:rsidP="00A22657">
            <w:pPr>
              <w:pStyle w:val="a9"/>
              <w:spacing w:line="580" w:lineRule="exact"/>
              <w:ind w:firstLineChars="0" w:firstLine="0"/>
              <w:rPr>
                <w:rFonts w:ascii="方正仿宋_GBK" w:eastAsia="方正仿宋_GBK" w:hAnsiTheme="minorEastAsia"/>
                <w:color w:val="auto"/>
                <w:sz w:val="32"/>
                <w:szCs w:val="32"/>
                <w:lang w:val="zh-TW"/>
              </w:rPr>
            </w:pPr>
            <w:r>
              <w:rPr>
                <w:rFonts w:ascii="方正仿宋_GBK" w:eastAsia="方正仿宋_GBK" w:hAnsiTheme="minorEastAsia" w:hint="eastAsia"/>
                <w:color w:val="auto"/>
                <w:sz w:val="32"/>
                <w:szCs w:val="32"/>
                <w:lang w:val="zh-TW"/>
              </w:rPr>
              <w:t>8</w:t>
            </w:r>
            <w:r>
              <w:rPr>
                <w:rFonts w:ascii="方正仿宋_GBK" w:eastAsia="PMingLiU" w:hAnsiTheme="minorEastAsia"/>
                <w:color w:val="auto"/>
                <w:sz w:val="32"/>
                <w:szCs w:val="32"/>
                <w:lang w:val="zh-TW" w:eastAsia="zh-TW"/>
              </w:rPr>
              <w:t>.</w:t>
            </w:r>
            <w:r w:rsidR="00A22657" w:rsidRPr="008224D1">
              <w:rPr>
                <w:rFonts w:ascii="方正仿宋_GBK" w:eastAsia="方正仿宋_GBK" w:hAnsiTheme="minorEastAsia" w:hint="eastAsia"/>
                <w:color w:val="auto"/>
                <w:sz w:val="32"/>
                <w:szCs w:val="32"/>
                <w:lang w:val="zh-TW"/>
              </w:rPr>
              <w:t>本项目不接受联合投标，不允许将项目分包或转包。</w:t>
            </w:r>
          </w:p>
          <w:p w14:paraId="094E626B" w14:textId="3BC178E7" w:rsidR="00B76DC7" w:rsidRPr="008224D1" w:rsidRDefault="005E034B">
            <w:pPr>
              <w:pStyle w:val="a9"/>
              <w:spacing w:line="580" w:lineRule="exact"/>
              <w:ind w:firstLineChars="0" w:firstLine="0"/>
              <w:rPr>
                <w:rFonts w:ascii="方正仿宋_GBK" w:eastAsia="方正仿宋_GBK" w:hAnsiTheme="minorEastAsia"/>
                <w:color w:val="auto"/>
                <w:sz w:val="32"/>
                <w:szCs w:val="32"/>
                <w:lang w:val="zh-TW"/>
              </w:rPr>
            </w:pPr>
            <w:r>
              <w:rPr>
                <w:rFonts w:ascii="方正仿宋_GBK" w:eastAsia="方正仿宋_GBK" w:hAnsiTheme="minorEastAsia" w:hint="eastAsia"/>
                <w:color w:val="auto"/>
                <w:sz w:val="32"/>
                <w:szCs w:val="32"/>
                <w:lang w:val="zh-TW"/>
              </w:rPr>
              <w:t>（三）</w:t>
            </w:r>
            <w:r w:rsidR="00A22657" w:rsidRPr="008224D1">
              <w:rPr>
                <w:rFonts w:ascii="方正仿宋_GBK" w:eastAsia="方正仿宋_GBK" w:hAnsiTheme="minorEastAsia" w:hint="eastAsia"/>
                <w:color w:val="auto"/>
                <w:sz w:val="32"/>
                <w:szCs w:val="32"/>
                <w:lang w:val="zh-TW"/>
              </w:rPr>
              <w:t>供应商需自行准备档案整理、数字化所需工具、设备，包括但不限于装订线、打孔机、页码打码机、归档章、件号章、目录章、印台、印油、切纸机、扫描仪等。</w:t>
            </w:r>
          </w:p>
          <w:p w14:paraId="2C19E2CE" w14:textId="77777777" w:rsidR="00B76DC7" w:rsidRPr="008224D1" w:rsidRDefault="00A22657">
            <w:pPr>
              <w:pStyle w:val="a9"/>
              <w:spacing w:line="580" w:lineRule="exact"/>
              <w:ind w:firstLineChars="0" w:firstLine="0"/>
              <w:rPr>
                <w:rFonts w:ascii="方正黑体_GBK" w:eastAsia="方正黑体_GBK" w:hAnsi="Times New Roman" w:cs="Times New Roman"/>
                <w:color w:val="auto"/>
                <w:sz w:val="32"/>
                <w:szCs w:val="32"/>
              </w:rPr>
            </w:pPr>
            <w:r w:rsidRPr="008224D1">
              <w:rPr>
                <w:rFonts w:ascii="方正黑体_GBK" w:eastAsia="方正黑体_GBK" w:hAnsi="Times New Roman" w:cs="Times New Roman" w:hint="eastAsia"/>
                <w:color w:val="auto"/>
                <w:sz w:val="32"/>
                <w:szCs w:val="32"/>
              </w:rPr>
              <w:t>五、人员配备</w:t>
            </w:r>
          </w:p>
          <w:p w14:paraId="05EB3362" w14:textId="77777777" w:rsidR="008A66A2" w:rsidRDefault="00A22657">
            <w:pPr>
              <w:pStyle w:val="a9"/>
              <w:spacing w:line="580" w:lineRule="exact"/>
              <w:ind w:firstLineChars="0" w:firstLine="0"/>
              <w:rPr>
                <w:rFonts w:ascii="方正仿宋_GBK" w:eastAsia="方正仿宋_GBK" w:hAnsi="Times New Roman" w:cs="Times New Roman"/>
                <w:color w:val="auto"/>
                <w:sz w:val="32"/>
                <w:szCs w:val="32"/>
              </w:rPr>
            </w:pPr>
            <w:r w:rsidRPr="008224D1">
              <w:rPr>
                <w:rFonts w:ascii="方正仿宋_GBK" w:eastAsia="方正仿宋_GBK" w:hAnsi="Times New Roman" w:cs="Times New Roman" w:hint="eastAsia"/>
                <w:color w:val="auto"/>
                <w:sz w:val="32"/>
                <w:szCs w:val="32"/>
              </w:rPr>
              <w:lastRenderedPageBreak/>
              <w:t>本项目需配备2名及以上档案整理人员。现场整理人员须持有档案管理人员岗位培训合格证，涉密档案整理人员</w:t>
            </w:r>
            <w:r w:rsidR="008A66A2">
              <w:rPr>
                <w:rFonts w:ascii="方正仿宋_GBK" w:eastAsia="方正仿宋_GBK" w:hAnsi="Times New Roman" w:cs="Times New Roman" w:hint="eastAsia"/>
                <w:color w:val="auto"/>
                <w:sz w:val="32"/>
                <w:szCs w:val="32"/>
              </w:rPr>
              <w:t>须提供</w:t>
            </w:r>
            <w:r w:rsidR="008A66A2" w:rsidRPr="008A66A2">
              <w:rPr>
                <w:rFonts w:ascii="方正仿宋_GBK" w:eastAsia="方正仿宋_GBK" w:hAnsi="Times New Roman" w:cs="Times New Roman" w:hint="eastAsia"/>
                <w:color w:val="auto"/>
                <w:sz w:val="32"/>
                <w:szCs w:val="32"/>
              </w:rPr>
              <w:t>国家保密部门颁发《涉密人员培训证》及出入境登记备案的相关资料</w:t>
            </w:r>
            <w:r w:rsidR="008A66A2">
              <w:rPr>
                <w:rFonts w:ascii="方正仿宋_GBK" w:eastAsia="方正仿宋_GBK" w:hAnsi="Times New Roman" w:cs="Times New Roman" w:hint="eastAsia"/>
                <w:color w:val="auto"/>
                <w:sz w:val="32"/>
                <w:szCs w:val="32"/>
              </w:rPr>
              <w:t>。</w:t>
            </w:r>
          </w:p>
          <w:p w14:paraId="03087E67" w14:textId="5B772C4B" w:rsidR="00B76DC7" w:rsidRPr="008224D1" w:rsidRDefault="00A22657">
            <w:pPr>
              <w:pStyle w:val="a9"/>
              <w:spacing w:line="580" w:lineRule="exact"/>
              <w:ind w:firstLineChars="0" w:firstLine="0"/>
              <w:rPr>
                <w:rFonts w:ascii="方正黑体_GBK" w:eastAsia="方正黑体_GBK" w:hAnsi="Times New Roman" w:cs="Times New Roman"/>
                <w:color w:val="auto"/>
                <w:sz w:val="32"/>
                <w:szCs w:val="32"/>
              </w:rPr>
            </w:pPr>
            <w:r w:rsidRPr="008224D1">
              <w:rPr>
                <w:rFonts w:ascii="方正黑体_GBK" w:eastAsia="方正黑体_GBK" w:hAnsi="Times New Roman" w:cs="Times New Roman" w:hint="eastAsia"/>
                <w:color w:val="auto"/>
                <w:sz w:val="32"/>
                <w:szCs w:val="32"/>
              </w:rPr>
              <w:t>六、服务质量要求</w:t>
            </w:r>
          </w:p>
          <w:p w14:paraId="62180ECC" w14:textId="77777777" w:rsidR="00B76DC7" w:rsidRPr="008224D1" w:rsidRDefault="00A22657">
            <w:pPr>
              <w:pStyle w:val="a9"/>
              <w:spacing w:line="580" w:lineRule="exact"/>
              <w:ind w:firstLineChars="0" w:firstLine="0"/>
              <w:rPr>
                <w:rFonts w:ascii="方正楷体_GBK" w:eastAsia="方正楷体_GBK" w:hAnsi="Times New Roman"/>
                <w:color w:val="auto"/>
                <w:sz w:val="32"/>
                <w:szCs w:val="32"/>
                <w:lang w:val="zh-TW" w:eastAsia="zh-TW"/>
              </w:rPr>
            </w:pPr>
            <w:r w:rsidRPr="008224D1">
              <w:rPr>
                <w:rFonts w:ascii="方正楷体_GBK" w:eastAsia="方正楷体_GBK" w:hAnsi="Times New Roman" w:hint="eastAsia"/>
                <w:color w:val="auto"/>
                <w:sz w:val="32"/>
                <w:szCs w:val="32"/>
                <w:lang w:val="zh-TW"/>
              </w:rPr>
              <w:t>（一）</w:t>
            </w:r>
            <w:r w:rsidRPr="008224D1">
              <w:rPr>
                <w:rFonts w:ascii="方正楷体_GBK" w:eastAsia="方正楷体_GBK" w:hAnsiTheme="minorEastAsia" w:hint="eastAsia"/>
                <w:color w:val="auto"/>
                <w:sz w:val="32"/>
                <w:szCs w:val="32"/>
                <w:lang w:val="zh-TW"/>
              </w:rPr>
              <w:t>技术标准要求</w:t>
            </w:r>
          </w:p>
          <w:p w14:paraId="4FFC804D" w14:textId="77777777" w:rsidR="00B76DC7" w:rsidRPr="008224D1" w:rsidRDefault="00A22657">
            <w:pPr>
              <w:pStyle w:val="a9"/>
              <w:spacing w:line="580" w:lineRule="exact"/>
              <w:ind w:firstLineChars="0" w:firstLine="0"/>
              <w:rPr>
                <w:rFonts w:ascii="方正仿宋_GBK" w:eastAsia="方正仿宋_GBK" w:hAnsi="Times New Roman"/>
                <w:color w:val="auto"/>
                <w:sz w:val="32"/>
                <w:szCs w:val="32"/>
                <w:lang w:val="zh-TW"/>
              </w:rPr>
            </w:pPr>
            <w:r w:rsidRPr="008224D1">
              <w:rPr>
                <w:rFonts w:ascii="方正仿宋_GBK" w:eastAsia="方正仿宋_GBK" w:hAnsi="Times New Roman" w:hint="eastAsia"/>
                <w:color w:val="auto"/>
                <w:sz w:val="32"/>
                <w:szCs w:val="32"/>
                <w:lang w:val="zh-TW"/>
              </w:rPr>
              <w:t>《归档文件整理规则》（中华人民共和国档案行业标准D</w:t>
            </w:r>
            <w:r w:rsidRPr="008224D1">
              <w:rPr>
                <w:rFonts w:ascii="方正仿宋_GBK" w:eastAsia="方正仿宋_GBK" w:hAnsi="Times New Roman" w:hint="eastAsia"/>
                <w:color w:val="auto"/>
                <w:sz w:val="32"/>
                <w:szCs w:val="32"/>
                <w:lang w:val="zh-TW" w:eastAsia="zh-TW"/>
              </w:rPr>
              <w:t>A/T22-2015</w:t>
            </w:r>
            <w:r w:rsidRPr="008224D1">
              <w:rPr>
                <w:rFonts w:ascii="方正仿宋_GBK" w:eastAsia="方正仿宋_GBK" w:hAnsi="Times New Roman" w:hint="eastAsia"/>
                <w:color w:val="auto"/>
                <w:sz w:val="32"/>
                <w:szCs w:val="32"/>
                <w:lang w:val="zh-TW"/>
              </w:rPr>
              <w:t>）</w:t>
            </w:r>
          </w:p>
          <w:p w14:paraId="24D2DBCC" w14:textId="77777777" w:rsidR="00B76DC7" w:rsidRPr="008224D1" w:rsidRDefault="00A22657">
            <w:pPr>
              <w:pStyle w:val="a9"/>
              <w:spacing w:line="580" w:lineRule="exact"/>
              <w:ind w:firstLineChars="0" w:firstLine="0"/>
              <w:rPr>
                <w:rFonts w:ascii="方正仿宋_GBK" w:eastAsia="方正仿宋_GBK" w:hAnsi="Times New Roman"/>
                <w:color w:val="auto"/>
                <w:sz w:val="32"/>
                <w:szCs w:val="32"/>
                <w:lang w:val="zh-TW"/>
              </w:rPr>
            </w:pPr>
            <w:r w:rsidRPr="008224D1">
              <w:rPr>
                <w:rFonts w:ascii="方正仿宋_GBK" w:eastAsia="方正仿宋_GBK" w:hAnsi="Times New Roman" w:hint="eastAsia"/>
                <w:color w:val="auto"/>
                <w:sz w:val="32"/>
                <w:szCs w:val="32"/>
                <w:lang w:val="zh-TW"/>
              </w:rPr>
              <w:t>《科学技术档案案卷构成的一般要求》（G</w:t>
            </w:r>
            <w:r w:rsidRPr="008224D1">
              <w:rPr>
                <w:rFonts w:ascii="方正仿宋_GBK" w:eastAsia="方正仿宋_GBK" w:hAnsi="Times New Roman" w:hint="eastAsia"/>
                <w:color w:val="auto"/>
                <w:sz w:val="32"/>
                <w:szCs w:val="32"/>
                <w:lang w:val="zh-TW" w:eastAsia="zh-TW"/>
              </w:rPr>
              <w:t>B</w:t>
            </w:r>
            <w:r w:rsidRPr="008224D1">
              <w:rPr>
                <w:rFonts w:ascii="方正仿宋_GBK" w:eastAsia="方正仿宋_GBK" w:hAnsiTheme="minorEastAsia" w:hint="eastAsia"/>
                <w:color w:val="auto"/>
                <w:sz w:val="32"/>
                <w:szCs w:val="32"/>
                <w:lang w:val="zh-TW"/>
              </w:rPr>
              <w:t>/</w:t>
            </w:r>
            <w:r w:rsidRPr="008224D1">
              <w:rPr>
                <w:rFonts w:ascii="方正仿宋_GBK" w:eastAsia="方正仿宋_GBK" w:hAnsiTheme="minorEastAsia" w:hint="eastAsia"/>
                <w:color w:val="auto"/>
                <w:sz w:val="32"/>
                <w:szCs w:val="32"/>
                <w:lang w:val="zh-TW" w:eastAsia="zh-TW"/>
              </w:rPr>
              <w:t>T11822-2008</w:t>
            </w:r>
            <w:r w:rsidRPr="008224D1">
              <w:rPr>
                <w:rFonts w:ascii="方正仿宋_GBK" w:eastAsia="方正仿宋_GBK" w:hAnsi="Times New Roman" w:hint="eastAsia"/>
                <w:color w:val="auto"/>
                <w:sz w:val="32"/>
                <w:szCs w:val="32"/>
                <w:lang w:val="zh-TW"/>
              </w:rPr>
              <w:t>）</w:t>
            </w:r>
          </w:p>
          <w:p w14:paraId="4846E212"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《成都市政府采购项目档案管理办法》（成财采〔2</w:t>
            </w:r>
            <w:r w:rsidRPr="008224D1">
              <w:rPr>
                <w:rFonts w:ascii="方正仿宋_GBK" w:eastAsia="方正仿宋_GBK" w:hAnsiTheme="minorEastAsia" w:hint="eastAsia"/>
                <w:color w:val="auto"/>
                <w:sz w:val="32"/>
                <w:szCs w:val="32"/>
                <w:lang w:val="zh-TW" w:eastAsia="zh-TW"/>
              </w:rPr>
              <w:t>015</w:t>
            </w:r>
            <w:r w:rsidRPr="008224D1">
              <w:rPr>
                <w:rFonts w:ascii="方正仿宋_GBK" w:eastAsia="方正仿宋_GBK" w:hAnsiTheme="minorEastAsia" w:hint="eastAsia"/>
                <w:color w:val="auto"/>
                <w:sz w:val="32"/>
                <w:szCs w:val="32"/>
                <w:lang w:val="zh-TW"/>
              </w:rPr>
              <w:t>〕1</w:t>
            </w:r>
            <w:r w:rsidRPr="008224D1">
              <w:rPr>
                <w:rFonts w:ascii="方正仿宋_GBK" w:eastAsia="方正仿宋_GBK" w:hAnsiTheme="minorEastAsia" w:hint="eastAsia"/>
                <w:color w:val="auto"/>
                <w:sz w:val="32"/>
                <w:szCs w:val="32"/>
                <w:lang w:val="zh-TW" w:eastAsia="zh-TW"/>
              </w:rPr>
              <w:t>69</w:t>
            </w:r>
            <w:r w:rsidRPr="008224D1">
              <w:rPr>
                <w:rFonts w:ascii="方正仿宋_GBK" w:eastAsia="方正仿宋_GBK" w:hAnsiTheme="minorEastAsia" w:hint="eastAsia"/>
                <w:color w:val="auto"/>
                <w:sz w:val="32"/>
                <w:szCs w:val="32"/>
                <w:lang w:val="zh-TW"/>
              </w:rPr>
              <w:t>号）</w:t>
            </w:r>
          </w:p>
          <w:p w14:paraId="625BB8E2"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《机关档案管理规定》</w:t>
            </w:r>
          </w:p>
          <w:p w14:paraId="73D0A8F7"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eastAsia="zh-TW"/>
              </w:rPr>
            </w:pPr>
            <w:r w:rsidRPr="008224D1">
              <w:rPr>
                <w:rFonts w:ascii="方正仿宋_GBK" w:eastAsia="方正仿宋_GBK" w:hAnsiTheme="minorEastAsia" w:hint="eastAsia"/>
                <w:color w:val="auto"/>
                <w:sz w:val="32"/>
                <w:szCs w:val="32"/>
                <w:lang w:val="zh-TW"/>
              </w:rPr>
              <w:t>《机关文件材料归档范围和文书档案保管期限规定》</w:t>
            </w:r>
          </w:p>
          <w:p w14:paraId="26EEF708"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《建设项目档案管理规范》（D</w:t>
            </w:r>
            <w:r w:rsidRPr="008224D1">
              <w:rPr>
                <w:rFonts w:ascii="方正仿宋_GBK" w:eastAsia="方正仿宋_GBK" w:hAnsiTheme="minorEastAsia" w:hint="eastAsia"/>
                <w:color w:val="auto"/>
                <w:sz w:val="32"/>
                <w:szCs w:val="32"/>
                <w:lang w:val="zh-TW" w:eastAsia="zh-TW"/>
              </w:rPr>
              <w:t>A/T28-2018</w:t>
            </w:r>
            <w:r w:rsidRPr="008224D1">
              <w:rPr>
                <w:rFonts w:ascii="方正仿宋_GBK" w:eastAsia="方正仿宋_GBK" w:hAnsiTheme="minorEastAsia" w:hint="eastAsia"/>
                <w:color w:val="auto"/>
                <w:sz w:val="32"/>
                <w:szCs w:val="32"/>
                <w:lang w:val="zh-TW"/>
              </w:rPr>
              <w:t>）</w:t>
            </w:r>
          </w:p>
          <w:p w14:paraId="3887A594"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《纸质档案数字化技术规范》（D</w:t>
            </w:r>
            <w:r w:rsidRPr="008224D1">
              <w:rPr>
                <w:rFonts w:ascii="方正仿宋_GBK" w:eastAsia="方正仿宋_GBK" w:hAnsiTheme="minorEastAsia" w:hint="eastAsia"/>
                <w:color w:val="auto"/>
                <w:sz w:val="32"/>
                <w:szCs w:val="32"/>
                <w:lang w:val="zh-TW" w:eastAsia="zh-TW"/>
              </w:rPr>
              <w:t>A</w:t>
            </w:r>
            <w:r w:rsidRPr="008224D1">
              <w:rPr>
                <w:rFonts w:ascii="方正仿宋_GBK" w:eastAsia="方正仿宋_GBK" w:hAnsiTheme="minorEastAsia" w:hint="eastAsia"/>
                <w:color w:val="auto"/>
                <w:sz w:val="32"/>
                <w:szCs w:val="32"/>
                <w:lang w:val="zh-TW"/>
              </w:rPr>
              <w:t>/</w:t>
            </w:r>
            <w:r w:rsidRPr="008224D1">
              <w:rPr>
                <w:rFonts w:ascii="方正仿宋_GBK" w:eastAsia="方正仿宋_GBK" w:hAnsiTheme="minorEastAsia" w:hint="eastAsia"/>
                <w:color w:val="auto"/>
                <w:sz w:val="32"/>
                <w:szCs w:val="32"/>
                <w:lang w:val="zh-TW" w:eastAsia="zh-TW"/>
              </w:rPr>
              <w:t>T31-2017</w:t>
            </w:r>
            <w:r w:rsidRPr="008224D1">
              <w:rPr>
                <w:rFonts w:ascii="方正仿宋_GBK" w:eastAsia="方正仿宋_GBK" w:hAnsiTheme="minorEastAsia" w:hint="eastAsia"/>
                <w:color w:val="auto"/>
                <w:sz w:val="32"/>
                <w:szCs w:val="32"/>
                <w:lang w:val="zh-TW"/>
              </w:rPr>
              <w:t>）</w:t>
            </w:r>
          </w:p>
          <w:p w14:paraId="46E7F708"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《档案著录规则》（D</w:t>
            </w:r>
            <w:r w:rsidRPr="008224D1">
              <w:rPr>
                <w:rFonts w:ascii="方正仿宋_GBK" w:eastAsia="方正仿宋_GBK" w:hAnsiTheme="minorEastAsia" w:hint="eastAsia"/>
                <w:color w:val="auto"/>
                <w:sz w:val="32"/>
                <w:szCs w:val="32"/>
                <w:lang w:val="zh-TW" w:eastAsia="zh-TW"/>
              </w:rPr>
              <w:t>A/T18-2022</w:t>
            </w:r>
            <w:r w:rsidRPr="008224D1">
              <w:rPr>
                <w:rFonts w:ascii="方正仿宋_GBK" w:eastAsia="方正仿宋_GBK" w:hAnsiTheme="minorEastAsia" w:hint="eastAsia"/>
                <w:color w:val="auto"/>
                <w:sz w:val="32"/>
                <w:szCs w:val="32"/>
                <w:lang w:val="zh-TW"/>
              </w:rPr>
              <w:t>）</w:t>
            </w:r>
          </w:p>
          <w:p w14:paraId="4BFCC6B2"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《全宗卷规范》（D</w:t>
            </w:r>
            <w:r w:rsidRPr="008224D1">
              <w:rPr>
                <w:rFonts w:ascii="方正仿宋_GBK" w:eastAsia="方正仿宋_GBK" w:hAnsiTheme="minorEastAsia" w:hint="eastAsia"/>
                <w:color w:val="auto"/>
                <w:sz w:val="32"/>
                <w:szCs w:val="32"/>
                <w:lang w:val="zh-TW" w:eastAsia="zh-TW"/>
              </w:rPr>
              <w:t>A/T12-2012</w:t>
            </w:r>
            <w:r w:rsidRPr="008224D1">
              <w:rPr>
                <w:rFonts w:ascii="方正仿宋_GBK" w:eastAsia="方正仿宋_GBK" w:hAnsiTheme="minorEastAsia" w:hint="eastAsia"/>
                <w:color w:val="auto"/>
                <w:sz w:val="32"/>
                <w:szCs w:val="32"/>
                <w:lang w:val="zh-TW"/>
              </w:rPr>
              <w:t>）</w:t>
            </w:r>
          </w:p>
          <w:p w14:paraId="3B5F7DDF"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《中华人民共和国档案法》</w:t>
            </w:r>
          </w:p>
          <w:p w14:paraId="596C9A5E" w14:textId="77777777" w:rsidR="00B76DC7" w:rsidRPr="008224D1" w:rsidRDefault="00A22657">
            <w:pPr>
              <w:pStyle w:val="a9"/>
              <w:spacing w:line="580" w:lineRule="exact"/>
              <w:ind w:firstLineChars="0" w:firstLine="0"/>
              <w:rPr>
                <w:rFonts w:ascii="方正楷体_GBK" w:eastAsia="方正楷体_GBK" w:hAnsiTheme="minorEastAsia"/>
                <w:color w:val="auto"/>
                <w:sz w:val="32"/>
                <w:szCs w:val="32"/>
                <w:lang w:val="zh-TW"/>
              </w:rPr>
            </w:pPr>
            <w:r w:rsidRPr="008224D1">
              <w:rPr>
                <w:rFonts w:ascii="方正楷体_GBK" w:eastAsia="方正楷体_GBK" w:hAnsiTheme="minorEastAsia" w:hint="eastAsia"/>
                <w:color w:val="auto"/>
                <w:sz w:val="32"/>
                <w:szCs w:val="32"/>
                <w:lang w:val="zh-TW"/>
              </w:rPr>
              <w:t>（二）整理要求：</w:t>
            </w:r>
          </w:p>
          <w:p w14:paraId="155C9C46"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eastAsia="zh-TW"/>
              </w:rPr>
            </w:pPr>
            <w:r w:rsidRPr="008224D1">
              <w:rPr>
                <w:rFonts w:ascii="方正仿宋_GBK" w:eastAsia="方正仿宋_GBK" w:hAnsiTheme="minorEastAsia" w:hint="eastAsia"/>
                <w:color w:val="auto"/>
                <w:sz w:val="32"/>
                <w:szCs w:val="32"/>
                <w:lang w:val="zh-TW"/>
              </w:rPr>
              <w:t>1</w:t>
            </w:r>
            <w:r w:rsidRPr="008224D1">
              <w:rPr>
                <w:rFonts w:ascii="方正仿宋_GBK" w:eastAsia="方正仿宋_GBK" w:hAnsiTheme="minorEastAsia" w:hint="eastAsia"/>
                <w:color w:val="auto"/>
                <w:sz w:val="32"/>
                <w:szCs w:val="32"/>
                <w:lang w:val="zh-TW" w:eastAsia="zh-TW"/>
              </w:rPr>
              <w:t>.</w:t>
            </w:r>
            <w:r w:rsidRPr="008224D1">
              <w:rPr>
                <w:rFonts w:ascii="方正仿宋_GBK" w:eastAsia="方正仿宋_GBK" w:hAnsiTheme="minorEastAsia" w:hint="eastAsia"/>
                <w:color w:val="auto"/>
                <w:sz w:val="32"/>
                <w:szCs w:val="32"/>
                <w:lang w:val="zh-TW"/>
              </w:rPr>
              <w:t>纸质化档案：</w:t>
            </w:r>
          </w:p>
          <w:p w14:paraId="366AF77E"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（1</w:t>
            </w:r>
            <w:r w:rsidRPr="008224D1">
              <w:rPr>
                <w:rFonts w:asciiTheme="minorEastAsia" w:hAnsiTheme="minorEastAsia" w:hint="eastAsia"/>
                <w:color w:val="auto"/>
                <w:sz w:val="32"/>
                <w:szCs w:val="32"/>
                <w:lang w:val="zh-TW"/>
              </w:rPr>
              <w:t>）</w:t>
            </w:r>
            <w:r w:rsidRPr="008224D1">
              <w:rPr>
                <w:rFonts w:ascii="方正仿宋_GBK" w:eastAsia="方正仿宋_GBK" w:hAnsiTheme="minorEastAsia" w:hint="eastAsia"/>
                <w:color w:val="auto"/>
                <w:sz w:val="32"/>
                <w:szCs w:val="32"/>
                <w:lang w:val="zh-TW"/>
              </w:rPr>
              <w:t>负责档案资料的分类、鉴定、排序、编号、装订、编目、入库。</w:t>
            </w:r>
          </w:p>
          <w:p w14:paraId="40A57377"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（2</w:t>
            </w:r>
            <w:r w:rsidRPr="008224D1">
              <w:rPr>
                <w:rFonts w:asciiTheme="minorEastAsia" w:hAnsiTheme="minorEastAsia" w:hint="eastAsia"/>
                <w:color w:val="auto"/>
                <w:sz w:val="32"/>
                <w:szCs w:val="32"/>
                <w:lang w:val="zh-TW"/>
              </w:rPr>
              <w:t>）</w:t>
            </w:r>
            <w:r w:rsidRPr="008224D1">
              <w:rPr>
                <w:rFonts w:ascii="方正仿宋_GBK" w:eastAsia="方正仿宋_GBK" w:hAnsiTheme="minorEastAsia" w:hint="eastAsia"/>
                <w:color w:val="auto"/>
                <w:sz w:val="32"/>
                <w:szCs w:val="32"/>
                <w:lang w:val="zh-TW"/>
              </w:rPr>
              <w:t>遵守档案管理制度，进入工作场所要确保清洁卫生，妥善保存档案，确保档案的保密性和安全性。</w:t>
            </w:r>
          </w:p>
          <w:p w14:paraId="264B7C24"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lastRenderedPageBreak/>
              <w:t>（3）档案整理过程中不得改变原始资料纸质载体的原貌，不得损坏原载体、字迹和其他历史痕迹，不得造成文字信息和其他历史痕迹的位移、消退和扩散。</w:t>
            </w:r>
          </w:p>
          <w:p w14:paraId="38E637BC"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（4）取掉每份文件的钢钉和其他金属装订物。</w:t>
            </w:r>
          </w:p>
          <w:p w14:paraId="72F50C26"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eastAsia="zh-TW"/>
              </w:rPr>
            </w:pPr>
            <w:r w:rsidRPr="008224D1">
              <w:rPr>
                <w:rFonts w:ascii="方正仿宋_GBK" w:eastAsia="方正仿宋_GBK" w:hAnsiTheme="minorEastAsia" w:hint="eastAsia"/>
                <w:color w:val="auto"/>
                <w:sz w:val="32"/>
                <w:szCs w:val="32"/>
                <w:lang w:val="zh-TW"/>
              </w:rPr>
              <w:t>（5）档案装订为三孔一线装订，图件档案按照A</w:t>
            </w:r>
            <w:r w:rsidRPr="008224D1">
              <w:rPr>
                <w:rFonts w:ascii="方正仿宋_GBK" w:eastAsia="方正仿宋_GBK" w:hAnsiTheme="minorEastAsia" w:hint="eastAsia"/>
                <w:color w:val="auto"/>
                <w:sz w:val="32"/>
                <w:szCs w:val="32"/>
                <w:lang w:val="zh-TW" w:eastAsia="zh-TW"/>
              </w:rPr>
              <w:t>4</w:t>
            </w:r>
            <w:r w:rsidRPr="008224D1">
              <w:rPr>
                <w:rFonts w:ascii="方正仿宋_GBK" w:eastAsia="方正仿宋_GBK" w:hAnsiTheme="minorEastAsia" w:hint="eastAsia"/>
                <w:color w:val="auto"/>
                <w:sz w:val="32"/>
                <w:szCs w:val="32"/>
                <w:lang w:val="zh-TW"/>
              </w:rPr>
              <w:t>尺寸进行风琴式折叠，档案装订不得压字和掉页。</w:t>
            </w:r>
          </w:p>
          <w:p w14:paraId="3DDFFA60"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（6）档案页码用专业的自动打号机进行打印，不得错打、漏打。若有错误，须及时改正并保留涂改痕迹。</w:t>
            </w:r>
          </w:p>
          <w:p w14:paraId="5495165B"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（7）档案盒面和脊背信息采用规范的数码章加盖，不得手写。</w:t>
            </w:r>
          </w:p>
          <w:p w14:paraId="768786F5"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（8）文书档案须以件为整理单位，正文与附件、正本与定稿、请示与批复统一组件。</w:t>
            </w:r>
            <w:r w:rsidRPr="008224D1">
              <w:rPr>
                <w:rFonts w:ascii="方正仿宋_GBK" w:eastAsia="方正仿宋_GBK" w:hAnsi="Times New Roman" w:cs="Times New Roman" w:hint="eastAsia"/>
                <w:color w:val="auto"/>
                <w:sz w:val="32"/>
                <w:szCs w:val="32"/>
              </w:rPr>
              <w:t>发文稿纸、审批单、批复、附件、来往文书等全套配套。不缺件、不缺页、事由闭环、无零散孤立文件。</w:t>
            </w:r>
          </w:p>
          <w:p w14:paraId="5D1A031F" w14:textId="77777777" w:rsidR="00B76DC7" w:rsidRPr="008224D1" w:rsidRDefault="00A22657">
            <w:pPr>
              <w:pStyle w:val="a9"/>
              <w:spacing w:line="580" w:lineRule="exact"/>
              <w:ind w:firstLineChars="0" w:firstLine="0"/>
              <w:rPr>
                <w:rFonts w:ascii="方正仿宋_GBK" w:eastAsia="方正仿宋_GBK" w:hAnsi="Times New Roman" w:cs="Times New Roman"/>
                <w:color w:val="auto"/>
                <w:sz w:val="32"/>
                <w:szCs w:val="32"/>
              </w:rPr>
            </w:pPr>
            <w:r w:rsidRPr="008224D1">
              <w:rPr>
                <w:rFonts w:ascii="方正仿宋_GBK" w:eastAsia="方正仿宋_GBK" w:hAnsi="Times New Roman" w:cs="Times New Roman" w:hint="eastAsia"/>
                <w:color w:val="auto"/>
                <w:sz w:val="32"/>
                <w:szCs w:val="32"/>
              </w:rPr>
              <w:t>（9）档案分类正确，保管期限划分符合归档文件整理规则。</w:t>
            </w:r>
          </w:p>
          <w:p w14:paraId="49F6A9E2" w14:textId="77777777" w:rsidR="00B76DC7" w:rsidRPr="008224D1" w:rsidRDefault="00A22657">
            <w:pPr>
              <w:pStyle w:val="a9"/>
              <w:spacing w:line="580" w:lineRule="exact"/>
              <w:ind w:firstLineChars="0" w:firstLine="0"/>
              <w:rPr>
                <w:rFonts w:ascii="方正仿宋_GBK" w:eastAsia="方正仿宋_GBK" w:hAnsi="Times New Roman" w:cs="Times New Roman"/>
                <w:color w:val="auto"/>
                <w:sz w:val="32"/>
                <w:szCs w:val="32"/>
              </w:rPr>
            </w:pPr>
            <w:r w:rsidRPr="008224D1">
              <w:rPr>
                <w:rFonts w:ascii="方正仿宋_GBK" w:eastAsia="方正仿宋_GBK" w:hAnsi="Times New Roman" w:cs="Times New Roman" w:hint="eastAsia"/>
                <w:color w:val="auto"/>
                <w:sz w:val="32"/>
                <w:szCs w:val="32"/>
              </w:rPr>
              <w:t>（1</w:t>
            </w:r>
            <w:r w:rsidRPr="008224D1">
              <w:rPr>
                <w:rFonts w:ascii="方正仿宋_GBK" w:eastAsia="方正仿宋_GBK" w:hAnsi="Times New Roman" w:cs="Times New Roman"/>
                <w:color w:val="auto"/>
                <w:sz w:val="32"/>
                <w:szCs w:val="32"/>
              </w:rPr>
              <w:t>0</w:t>
            </w:r>
            <w:r w:rsidRPr="008224D1">
              <w:rPr>
                <w:rFonts w:ascii="方正仿宋_GBK" w:eastAsia="方正仿宋_GBK" w:hAnsi="Times New Roman" w:cs="Times New Roman" w:hint="eastAsia"/>
                <w:color w:val="auto"/>
                <w:sz w:val="32"/>
                <w:szCs w:val="32"/>
              </w:rPr>
              <w:t>）档案目录齐全，归档文件目录、案卷目录编号连续、著录准确，与实物一一对应。</w:t>
            </w:r>
          </w:p>
          <w:p w14:paraId="48516668"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eastAsia="zh-TW"/>
              </w:rPr>
            </w:pPr>
            <w:r w:rsidRPr="008224D1">
              <w:rPr>
                <w:rFonts w:ascii="方正仿宋_GBK" w:eastAsia="方正仿宋_GBK" w:hAnsiTheme="minorEastAsia" w:hint="eastAsia"/>
                <w:color w:val="auto"/>
                <w:sz w:val="32"/>
                <w:szCs w:val="32"/>
                <w:lang w:val="zh-TW"/>
              </w:rPr>
              <w:t>2</w:t>
            </w:r>
            <w:r w:rsidRPr="008224D1">
              <w:rPr>
                <w:rFonts w:ascii="方正仿宋_GBK" w:eastAsia="方正仿宋_GBK" w:hAnsiTheme="minorEastAsia" w:hint="eastAsia"/>
                <w:color w:val="auto"/>
                <w:sz w:val="32"/>
                <w:szCs w:val="32"/>
                <w:lang w:val="zh-TW" w:eastAsia="zh-TW"/>
              </w:rPr>
              <w:t>.</w:t>
            </w:r>
            <w:r w:rsidRPr="008224D1">
              <w:rPr>
                <w:rFonts w:ascii="方正仿宋_GBK" w:eastAsia="方正仿宋_GBK" w:hAnsiTheme="minorEastAsia" w:hint="eastAsia"/>
                <w:color w:val="auto"/>
                <w:sz w:val="32"/>
                <w:szCs w:val="32"/>
                <w:lang w:val="zh-TW"/>
              </w:rPr>
              <w:t>数字化档案</w:t>
            </w:r>
          </w:p>
          <w:p w14:paraId="75D271EE"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eastAsia="zh-TW"/>
              </w:rPr>
            </w:pPr>
            <w:r w:rsidRPr="008224D1">
              <w:rPr>
                <w:rFonts w:ascii="方正仿宋_GBK" w:eastAsia="方正仿宋_GBK" w:hAnsiTheme="minorEastAsia" w:hint="eastAsia"/>
                <w:color w:val="auto"/>
                <w:sz w:val="32"/>
                <w:szCs w:val="32"/>
                <w:lang w:val="zh-TW"/>
              </w:rPr>
              <w:t>档案扫描应根据纸质档案原件实际情况、数字化目的、数字化规模、计算机网络和存储条件等选择相应的扫描设备，并进行相关参数的设置和调整，参数的设置和调整应保证扫描后数字图像清晰、完整、不失真，图像效果最接近档案原貌。</w:t>
            </w:r>
          </w:p>
          <w:p w14:paraId="2569A29C"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w:t>
            </w:r>
            <w:r w:rsidRPr="008224D1">
              <w:rPr>
                <w:rFonts w:ascii="方正仿宋_GBK" w:eastAsia="PMingLiU" w:hAnsiTheme="minorEastAsia"/>
                <w:color w:val="auto"/>
                <w:sz w:val="32"/>
                <w:szCs w:val="32"/>
                <w:lang w:val="zh-TW" w:eastAsia="zh-TW"/>
              </w:rPr>
              <w:t>1</w:t>
            </w:r>
            <w:r w:rsidRPr="008224D1">
              <w:rPr>
                <w:rFonts w:ascii="方正仿宋_GBK" w:eastAsia="方正仿宋_GBK" w:hAnsiTheme="minorEastAsia" w:hint="eastAsia"/>
                <w:color w:val="auto"/>
                <w:sz w:val="32"/>
                <w:szCs w:val="32"/>
                <w:lang w:val="zh-TW"/>
              </w:rPr>
              <w:t>）扫描色彩模式</w:t>
            </w:r>
          </w:p>
          <w:p w14:paraId="60900AEB"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最大限度采用彩色模式进行扫描，页面中红头、印章或差有照片、插图、多色彩文字等的档案应采用彩色模式扫描。页</w:t>
            </w:r>
            <w:r w:rsidRPr="008224D1">
              <w:rPr>
                <w:rFonts w:ascii="方正仿宋_GBK" w:eastAsia="方正仿宋_GBK" w:hAnsiTheme="minorEastAsia" w:hint="eastAsia"/>
                <w:color w:val="auto"/>
                <w:sz w:val="32"/>
                <w:szCs w:val="32"/>
                <w:lang w:val="zh-TW"/>
              </w:rPr>
              <w:lastRenderedPageBreak/>
              <w:t>面本身为黑白色，并且字迹清晰，也可采用黑白二值模式或灰度模式进行扫描。</w:t>
            </w:r>
          </w:p>
          <w:p w14:paraId="10FFC7D2"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（2）扫描分辨率</w:t>
            </w:r>
          </w:p>
          <w:p w14:paraId="3FA16CBA"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eastAsia="zh-TW"/>
              </w:rPr>
            </w:pPr>
            <w:r w:rsidRPr="008224D1">
              <w:rPr>
                <w:rFonts w:ascii="方正仿宋_GBK" w:eastAsia="方正仿宋_GBK" w:hAnsiTheme="minorEastAsia" w:hint="eastAsia"/>
                <w:color w:val="auto"/>
                <w:sz w:val="32"/>
                <w:szCs w:val="32"/>
                <w:lang w:val="zh-TW"/>
              </w:rPr>
              <w:t>保证图像清晰完整，不低于3</w:t>
            </w:r>
            <w:r w:rsidRPr="008224D1">
              <w:rPr>
                <w:rFonts w:ascii="方正仿宋_GBK" w:eastAsia="方正仿宋_GBK" w:hAnsiTheme="minorEastAsia" w:hint="eastAsia"/>
                <w:color w:val="auto"/>
                <w:sz w:val="32"/>
                <w:szCs w:val="32"/>
                <w:lang w:val="zh-TW" w:eastAsia="zh-TW"/>
              </w:rPr>
              <w:t>00</w:t>
            </w:r>
            <w:r w:rsidRPr="008224D1">
              <w:rPr>
                <w:rFonts w:ascii="方正仿宋_GBK" w:eastAsia="方正仿宋_GBK" w:hAnsiTheme="minorEastAsia" w:hint="eastAsia"/>
                <w:color w:val="auto"/>
                <w:sz w:val="32"/>
                <w:szCs w:val="32"/>
                <w:lang w:val="zh-TW"/>
              </w:rPr>
              <w:t>dpi。</w:t>
            </w:r>
          </w:p>
          <w:p w14:paraId="2ED4E035"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（3）存储格式</w:t>
            </w:r>
          </w:p>
          <w:p w14:paraId="37AA136B"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数字图像采用pdf格式。存储时的压缩率应以保证扫描图像清晰可读的情况下，尽量减小存储容量为准则。</w:t>
            </w:r>
          </w:p>
          <w:p w14:paraId="12B7B243"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（4）图像命名</w:t>
            </w:r>
          </w:p>
          <w:p w14:paraId="2C3E6545"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应以档号为基础对数字图像命名。确保唯一性。建立纸质档案数字图像的存储路径，确保数据挂接准确性。</w:t>
            </w:r>
          </w:p>
          <w:p w14:paraId="70BFD2FE"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（5）图像处理</w:t>
            </w:r>
          </w:p>
          <w:p w14:paraId="0A0E4CB1"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对图像页面中出现的影响图像质量的杂质，如黑点、黑线、黑边等应进行去污处理。</w:t>
            </w:r>
          </w:p>
          <w:p w14:paraId="61A0E3DC"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对大幅面档案进行分区扫描形成的多幅图像，应进行拼接处理，合并为一个完整的图像，以保证数字化图像的整体性。</w:t>
            </w:r>
          </w:p>
          <w:p w14:paraId="74526CA6"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方向不正确的图像应进行旋转还原，以符合阅读习惯。出现偏斜的图像应进行纠偏处理，以达到视觉上基本不感觉偏斜为准。</w:t>
            </w:r>
          </w:p>
          <w:p w14:paraId="191F1491"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（6）图像检查</w:t>
            </w:r>
          </w:p>
          <w:p w14:paraId="5864C6AE"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发现不符合图像质量要求、漏扫、排序与原件不一致，应重新进行扫描，并及时调整。</w:t>
            </w:r>
          </w:p>
          <w:p w14:paraId="4F14E423"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（7）所有权归属</w:t>
            </w:r>
          </w:p>
          <w:p w14:paraId="69B03570" w14:textId="77777777" w:rsidR="00B76DC7" w:rsidRPr="008224D1" w:rsidRDefault="00A22657">
            <w:pPr>
              <w:pStyle w:val="a9"/>
              <w:spacing w:line="580" w:lineRule="exact"/>
              <w:ind w:firstLineChars="0" w:firstLine="0"/>
              <w:rPr>
                <w:rFonts w:ascii="方正仿宋_GBK" w:eastAsia="方正仿宋_GBK" w:hAnsiTheme="minorEastAsia"/>
                <w:color w:val="auto"/>
                <w:sz w:val="32"/>
                <w:szCs w:val="32"/>
                <w:lang w:val="zh-TW"/>
              </w:rPr>
            </w:pPr>
            <w:r w:rsidRPr="008224D1">
              <w:rPr>
                <w:rFonts w:ascii="方正仿宋_GBK" w:eastAsia="方正仿宋_GBK" w:hAnsiTheme="minorEastAsia" w:hint="eastAsia"/>
                <w:color w:val="auto"/>
                <w:sz w:val="32"/>
                <w:szCs w:val="32"/>
                <w:lang w:val="zh-TW"/>
              </w:rPr>
              <w:t>在数字化加工过程中产生的数字图像及其目录数据，其知识产权和数据所有权归属应归我馆所有，服务商应在项目结束</w:t>
            </w:r>
            <w:r w:rsidRPr="008224D1">
              <w:rPr>
                <w:rFonts w:ascii="方正仿宋_GBK" w:eastAsia="方正仿宋_GBK" w:hAnsiTheme="minorEastAsia" w:hint="eastAsia"/>
                <w:color w:val="auto"/>
                <w:sz w:val="32"/>
                <w:szCs w:val="32"/>
                <w:lang w:val="zh-TW"/>
              </w:rPr>
              <w:lastRenderedPageBreak/>
              <w:t>后移交全部数据，并清除自有设备中的相关副本。</w:t>
            </w:r>
          </w:p>
          <w:p w14:paraId="62FDDC03" w14:textId="77777777" w:rsidR="00B76DC7" w:rsidRPr="008224D1" w:rsidRDefault="00A22657">
            <w:pPr>
              <w:rPr>
                <w:rFonts w:ascii="方正楷体_GBK" w:eastAsia="方正楷体_GBK" w:hAnsi="Times New Roman" w:cs="Times New Roman"/>
                <w:sz w:val="32"/>
                <w:szCs w:val="32"/>
              </w:rPr>
            </w:pPr>
            <w:r w:rsidRPr="008224D1">
              <w:rPr>
                <w:rFonts w:ascii="方正楷体_GBK" w:eastAsia="方正楷体_GBK" w:hAnsi="Times New Roman" w:cs="Times New Roman" w:hint="eastAsia"/>
                <w:sz w:val="32"/>
                <w:szCs w:val="32"/>
              </w:rPr>
              <w:t>（三）保密安全要求</w:t>
            </w:r>
          </w:p>
          <w:p w14:paraId="7BDD5A03" w14:textId="77777777" w:rsidR="00B76DC7" w:rsidRPr="008224D1" w:rsidRDefault="00A22657">
            <w:pPr>
              <w:rPr>
                <w:rFonts w:ascii="方正仿宋_GBK" w:eastAsia="方正仿宋_GBK" w:hAnsi="Times New Roman" w:cs="Times New Roman"/>
                <w:sz w:val="32"/>
                <w:szCs w:val="32"/>
              </w:rPr>
            </w:pPr>
            <w:r w:rsidRPr="008224D1">
              <w:rPr>
                <w:rFonts w:ascii="方正仿宋_GBK" w:eastAsia="方正仿宋_GBK" w:hAnsi="Times New Roman" w:cs="Times New Roman" w:hint="eastAsia"/>
                <w:sz w:val="32"/>
                <w:szCs w:val="32"/>
              </w:rPr>
              <w:t>1</w:t>
            </w:r>
            <w:r w:rsidRPr="008224D1">
              <w:rPr>
                <w:rFonts w:ascii="方正仿宋_GBK" w:eastAsia="方正仿宋_GBK" w:hAnsi="Times New Roman" w:cs="Times New Roman"/>
                <w:sz w:val="32"/>
                <w:szCs w:val="32"/>
              </w:rPr>
              <w:t>.</w:t>
            </w:r>
            <w:r w:rsidRPr="008224D1">
              <w:rPr>
                <w:rFonts w:ascii="方正仿宋_GBK" w:eastAsia="方正仿宋_GBK" w:hAnsi="Times New Roman" w:cs="Times New Roman" w:hint="eastAsia"/>
                <w:sz w:val="32"/>
                <w:szCs w:val="32"/>
              </w:rPr>
              <w:t>签订安全承诺书，服务人员每日进入整理区域应进行登记，由博物馆工作人员对接，确认身份后方可进入。档案库房钥匙由博物馆工作人员保管，服务人员若需临时离开整理区域，需向博物馆对接人员报备。</w:t>
            </w:r>
          </w:p>
          <w:p w14:paraId="7523A047" w14:textId="77777777" w:rsidR="00B76DC7" w:rsidRPr="008224D1" w:rsidRDefault="00A22657">
            <w:pPr>
              <w:pStyle w:val="a9"/>
              <w:ind w:firstLineChars="0" w:firstLine="0"/>
              <w:rPr>
                <w:rFonts w:ascii="方正仿宋_GBK" w:eastAsia="方正仿宋_GBK"/>
                <w:color w:val="auto"/>
                <w:sz w:val="32"/>
                <w:szCs w:val="32"/>
              </w:rPr>
            </w:pPr>
            <w:r w:rsidRPr="008224D1">
              <w:rPr>
                <w:rFonts w:ascii="方正仿宋_GBK" w:eastAsia="方正仿宋_GBK" w:hint="eastAsia"/>
                <w:color w:val="auto"/>
                <w:sz w:val="32"/>
                <w:szCs w:val="32"/>
              </w:rPr>
              <w:t>2</w:t>
            </w:r>
            <w:r w:rsidRPr="008224D1">
              <w:rPr>
                <w:rFonts w:ascii="方正仿宋_GBK" w:eastAsia="方正仿宋_GBK"/>
                <w:color w:val="auto"/>
                <w:sz w:val="32"/>
                <w:szCs w:val="32"/>
              </w:rPr>
              <w:t>.</w:t>
            </w:r>
            <w:r w:rsidRPr="008224D1">
              <w:rPr>
                <w:rFonts w:ascii="方正仿宋_GBK" w:eastAsia="方正仿宋_GBK" w:hint="eastAsia"/>
                <w:color w:val="auto"/>
                <w:sz w:val="32"/>
                <w:szCs w:val="32"/>
              </w:rPr>
              <w:t>数字化加工设备全部离线单机使用，禁止连接外网、wifi、蓝牙。数字化加工设备专用固定，禁止私自加装软件。</w:t>
            </w:r>
          </w:p>
          <w:p w14:paraId="7D6281F2" w14:textId="77777777" w:rsidR="00B76DC7" w:rsidRPr="008224D1" w:rsidRDefault="00A22657">
            <w:pPr>
              <w:pStyle w:val="a9"/>
              <w:ind w:firstLineChars="0" w:firstLine="0"/>
              <w:rPr>
                <w:rFonts w:ascii="方正仿宋_GBK" w:eastAsia="方正仿宋_GBK"/>
                <w:color w:val="auto"/>
                <w:sz w:val="32"/>
                <w:szCs w:val="32"/>
              </w:rPr>
            </w:pPr>
            <w:r w:rsidRPr="008224D1">
              <w:rPr>
                <w:rFonts w:ascii="方正仿宋_GBK" w:eastAsia="方正仿宋_GBK" w:hint="eastAsia"/>
                <w:color w:val="auto"/>
                <w:sz w:val="32"/>
                <w:szCs w:val="32"/>
              </w:rPr>
              <w:t>3</w:t>
            </w:r>
            <w:r w:rsidRPr="008224D1">
              <w:rPr>
                <w:rFonts w:ascii="方正仿宋_GBK" w:eastAsia="方正仿宋_GBK"/>
                <w:color w:val="auto"/>
                <w:sz w:val="32"/>
                <w:szCs w:val="32"/>
              </w:rPr>
              <w:t>.</w:t>
            </w:r>
            <w:r w:rsidRPr="008224D1">
              <w:rPr>
                <w:rFonts w:ascii="方正仿宋_GBK" w:eastAsia="方正仿宋_GBK" w:hint="eastAsia"/>
                <w:color w:val="auto"/>
                <w:sz w:val="32"/>
                <w:szCs w:val="32"/>
              </w:rPr>
              <w:t>内网账号专人专用，定期更换密码，关闭远程访问，文件共享。全程留存操作登录日志，做到行为可溯源。</w:t>
            </w:r>
          </w:p>
          <w:p w14:paraId="6981241A" w14:textId="77777777" w:rsidR="00B76DC7" w:rsidRPr="008224D1" w:rsidRDefault="00A22657">
            <w:pPr>
              <w:pStyle w:val="a9"/>
              <w:ind w:firstLineChars="0" w:firstLine="0"/>
              <w:rPr>
                <w:rFonts w:ascii="方正仿宋_GBK" w:eastAsia="方正仿宋_GBK"/>
                <w:color w:val="auto"/>
                <w:sz w:val="32"/>
                <w:szCs w:val="32"/>
              </w:rPr>
            </w:pPr>
            <w:r w:rsidRPr="008224D1">
              <w:rPr>
                <w:rFonts w:ascii="方正仿宋_GBK" w:eastAsia="方正仿宋_GBK" w:hint="eastAsia"/>
                <w:color w:val="auto"/>
                <w:sz w:val="32"/>
                <w:szCs w:val="32"/>
              </w:rPr>
              <w:t>4</w:t>
            </w:r>
            <w:r w:rsidRPr="008224D1">
              <w:rPr>
                <w:rFonts w:ascii="方正仿宋_GBK" w:eastAsia="方正仿宋_GBK"/>
                <w:color w:val="auto"/>
                <w:sz w:val="32"/>
                <w:szCs w:val="32"/>
              </w:rPr>
              <w:t>.</w:t>
            </w:r>
            <w:r w:rsidRPr="008224D1">
              <w:rPr>
                <w:rFonts w:ascii="方正仿宋_GBK" w:eastAsia="方正仿宋_GBK" w:hint="eastAsia"/>
                <w:color w:val="auto"/>
                <w:sz w:val="32"/>
                <w:szCs w:val="32"/>
              </w:rPr>
              <w:t>涉密档案单独专柜分库存放，标注密级。</w:t>
            </w:r>
          </w:p>
          <w:p w14:paraId="0EB21BB6" w14:textId="77777777" w:rsidR="00B76DC7" w:rsidRPr="008224D1" w:rsidRDefault="00A22657">
            <w:pPr>
              <w:pStyle w:val="a9"/>
              <w:ind w:firstLineChars="0" w:firstLine="0"/>
              <w:rPr>
                <w:rFonts w:ascii="方正仿宋_GBK" w:eastAsia="方正仿宋_GBK"/>
                <w:color w:val="auto"/>
                <w:sz w:val="32"/>
                <w:szCs w:val="32"/>
              </w:rPr>
            </w:pPr>
            <w:r w:rsidRPr="008224D1">
              <w:rPr>
                <w:rFonts w:ascii="方正仿宋_GBK" w:eastAsia="方正仿宋_GBK" w:hint="eastAsia"/>
                <w:color w:val="auto"/>
                <w:sz w:val="32"/>
                <w:szCs w:val="32"/>
              </w:rPr>
              <w:t>5</w:t>
            </w:r>
            <w:r w:rsidRPr="008224D1">
              <w:rPr>
                <w:rFonts w:ascii="方正仿宋_GBK" w:eastAsia="方正仿宋_GBK"/>
                <w:color w:val="auto"/>
                <w:sz w:val="32"/>
                <w:szCs w:val="32"/>
              </w:rPr>
              <w:t>.</w:t>
            </w:r>
            <w:r w:rsidRPr="008224D1">
              <w:rPr>
                <w:rFonts w:ascii="方正仿宋_GBK" w:eastAsia="方正仿宋_GBK" w:hint="eastAsia"/>
                <w:color w:val="auto"/>
                <w:sz w:val="32"/>
                <w:szCs w:val="32"/>
              </w:rPr>
              <w:t>电子档案全部加密储存，服务人员不得私自留存</w:t>
            </w:r>
          </w:p>
          <w:p w14:paraId="710CC3DF" w14:textId="59E94EC3" w:rsidR="00B76DC7" w:rsidRPr="008224D1" w:rsidRDefault="00A22657">
            <w:pPr>
              <w:pStyle w:val="a9"/>
              <w:ind w:firstLineChars="0" w:firstLine="0"/>
              <w:rPr>
                <w:rFonts w:ascii="方正楷体_GBK" w:eastAsia="方正楷体_GBK"/>
                <w:color w:val="auto"/>
                <w:sz w:val="32"/>
                <w:szCs w:val="32"/>
              </w:rPr>
            </w:pPr>
            <w:r w:rsidRPr="008224D1">
              <w:rPr>
                <w:rFonts w:ascii="方正楷体_GBK" w:eastAsia="方正楷体_GBK" w:hint="eastAsia"/>
                <w:color w:val="auto"/>
                <w:sz w:val="32"/>
                <w:szCs w:val="32"/>
              </w:rPr>
              <w:t>（四）验收方式</w:t>
            </w:r>
          </w:p>
          <w:p w14:paraId="294E7FF7" w14:textId="77777777" w:rsidR="00B76DC7" w:rsidRPr="008224D1" w:rsidRDefault="00A22657">
            <w:pPr>
              <w:pStyle w:val="a9"/>
              <w:ind w:firstLineChars="0" w:firstLine="0"/>
              <w:rPr>
                <w:rFonts w:ascii="方正仿宋_GBK" w:eastAsia="方正仿宋_GBK"/>
                <w:color w:val="auto"/>
                <w:sz w:val="32"/>
                <w:szCs w:val="32"/>
              </w:rPr>
            </w:pPr>
            <w:r w:rsidRPr="008224D1">
              <w:rPr>
                <w:rFonts w:ascii="方正仿宋_GBK" w:eastAsia="方正仿宋_GBK" w:hint="eastAsia"/>
                <w:color w:val="auto"/>
                <w:sz w:val="32"/>
                <w:szCs w:val="32"/>
              </w:rPr>
              <w:t>线上系统抽验与人工抽验相结合，合格率不低于9</w:t>
            </w:r>
            <w:r w:rsidRPr="008224D1">
              <w:rPr>
                <w:rFonts w:ascii="方正仿宋_GBK" w:eastAsia="方正仿宋_GBK"/>
                <w:color w:val="auto"/>
                <w:sz w:val="32"/>
                <w:szCs w:val="32"/>
              </w:rPr>
              <w:t>8%</w:t>
            </w:r>
          </w:p>
          <w:p w14:paraId="6D388CD2" w14:textId="77777777" w:rsidR="00B76DC7" w:rsidRPr="008224D1" w:rsidRDefault="00B76DC7">
            <w:pPr>
              <w:pStyle w:val="a9"/>
              <w:spacing w:line="580" w:lineRule="exact"/>
              <w:ind w:firstLineChars="0" w:firstLine="0"/>
              <w:rPr>
                <w:rFonts w:ascii="Times New Roman" w:eastAsia="方正仿宋_GBK" w:hAnsi="Times New Roman" w:cs="Times New Roman"/>
                <w:color w:val="auto"/>
                <w:sz w:val="32"/>
                <w:szCs w:val="32"/>
              </w:rPr>
            </w:pPr>
          </w:p>
        </w:tc>
      </w:tr>
    </w:tbl>
    <w:p w14:paraId="5FAB6184" w14:textId="77777777" w:rsidR="00B76DC7" w:rsidRPr="008224D1" w:rsidRDefault="00B76DC7">
      <w:pPr>
        <w:pStyle w:val="a9"/>
        <w:spacing w:line="580" w:lineRule="exact"/>
        <w:ind w:firstLineChars="0" w:firstLine="0"/>
        <w:rPr>
          <w:rFonts w:ascii="Times New Roman" w:eastAsia="方正仿宋_GBK" w:hAnsi="Times New Roman" w:cs="Times New Roman"/>
          <w:bCs/>
          <w:color w:val="auto"/>
          <w:kern w:val="0"/>
          <w:sz w:val="32"/>
          <w:szCs w:val="32"/>
        </w:rPr>
      </w:pPr>
    </w:p>
    <w:sectPr w:rsidR="00B76DC7" w:rsidRPr="008224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仿宋">
    <w:altName w:val="仿宋"/>
    <w:charset w:val="86"/>
    <w:family w:val="script"/>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PMingLiU">
    <w:altName w:val="Microsoft JhengHei"/>
    <w:panose1 w:val="02010601000101010101"/>
    <w:charset w:val="88"/>
    <w:family w:val="auto"/>
    <w:pitch w:val="variable"/>
    <w:sig w:usb0="00000000" w:usb1="08080000" w:usb2="00000010" w:usb3="00000000" w:csb0="0010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420D"/>
    <w:multiLevelType w:val="multilevel"/>
    <w:tmpl w:val="016A420D"/>
    <w:lvl w:ilvl="0">
      <w:start w:val="1"/>
      <w:numFmt w:val="chineseCounting"/>
      <w:pStyle w:val="1"/>
      <w:suff w:val="nothing"/>
      <w:lvlText w:val="%1、"/>
      <w:lvlJc w:val="left"/>
      <w:pPr>
        <w:tabs>
          <w:tab w:val="left" w:pos="0"/>
        </w:tabs>
        <w:ind w:left="0" w:firstLine="0"/>
      </w:pPr>
      <w:rPr>
        <w:rFonts w:ascii="Times New Roman" w:eastAsia="黑体" w:hAnsi="Times New Roman" w:cs="宋体" w:hint="eastAsia"/>
        <w:sz w:val="32"/>
      </w:rPr>
    </w:lvl>
    <w:lvl w:ilvl="1">
      <w:start w:val="1"/>
      <w:numFmt w:val="chineseCounting"/>
      <w:pStyle w:val="2"/>
      <w:suff w:val="nothing"/>
      <w:lvlText w:val="（%2）"/>
      <w:lvlJc w:val="left"/>
      <w:pPr>
        <w:tabs>
          <w:tab w:val="left" w:pos="0"/>
        </w:tabs>
        <w:ind w:left="0" w:firstLine="0"/>
      </w:pPr>
      <w:rPr>
        <w:rFonts w:ascii="Times New Roman" w:eastAsia="楷体_GB2312" w:hAnsi="Times New Roman" w:cs="宋体" w:hint="eastAsia"/>
        <w:b/>
        <w:sz w:val="32"/>
      </w:rPr>
    </w:lvl>
    <w:lvl w:ilvl="2">
      <w:start w:val="1"/>
      <w:numFmt w:val="decimal"/>
      <w:pStyle w:val="3"/>
      <w:suff w:val="nothing"/>
      <w:lvlText w:val="%3．"/>
      <w:lvlJc w:val="left"/>
      <w:pPr>
        <w:tabs>
          <w:tab w:val="left" w:pos="0"/>
        </w:tabs>
        <w:ind w:left="0" w:firstLine="0"/>
      </w:pPr>
      <w:rPr>
        <w:rFonts w:ascii="Times New Roman" w:eastAsia="仿宋_GB2312" w:hAnsi="Times New Roman" w:cs="宋体" w:hint="eastAsia"/>
        <w:b/>
        <w:sz w:val="32"/>
      </w:rPr>
    </w:lvl>
    <w:lvl w:ilvl="3">
      <w:start w:val="1"/>
      <w:numFmt w:val="decimal"/>
      <w:suff w:val="nothing"/>
      <w:lvlText w:val="（%4）"/>
      <w:lvlJc w:val="left"/>
      <w:pPr>
        <w:tabs>
          <w:tab w:val="left" w:pos="0"/>
        </w:tabs>
        <w:ind w:left="0" w:firstLine="0"/>
      </w:pPr>
      <w:rPr>
        <w:rFonts w:ascii="Times New Roman" w:eastAsia="仿宋_GB2312" w:hAnsi="Times New Roman" w:cs="宋体" w:hint="eastAsia"/>
        <w:sz w:val="32"/>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AC"/>
    <w:rsid w:val="000242D4"/>
    <w:rsid w:val="00027127"/>
    <w:rsid w:val="0003587C"/>
    <w:rsid w:val="00042328"/>
    <w:rsid w:val="00044D8C"/>
    <w:rsid w:val="00071531"/>
    <w:rsid w:val="000B3A29"/>
    <w:rsid w:val="000B524B"/>
    <w:rsid w:val="000B60DB"/>
    <w:rsid w:val="000E07D7"/>
    <w:rsid w:val="00113878"/>
    <w:rsid w:val="00115DAC"/>
    <w:rsid w:val="0012562F"/>
    <w:rsid w:val="00150A55"/>
    <w:rsid w:val="00151F96"/>
    <w:rsid w:val="00156370"/>
    <w:rsid w:val="00197056"/>
    <w:rsid w:val="001B4916"/>
    <w:rsid w:val="001D28C8"/>
    <w:rsid w:val="001E4AAA"/>
    <w:rsid w:val="001E691A"/>
    <w:rsid w:val="002032EB"/>
    <w:rsid w:val="00236AD6"/>
    <w:rsid w:val="00267F06"/>
    <w:rsid w:val="002758AC"/>
    <w:rsid w:val="0028028C"/>
    <w:rsid w:val="00285708"/>
    <w:rsid w:val="002B6ECD"/>
    <w:rsid w:val="002C0E1A"/>
    <w:rsid w:val="002C7CB6"/>
    <w:rsid w:val="002D7D2B"/>
    <w:rsid w:val="002F1D1F"/>
    <w:rsid w:val="003026CE"/>
    <w:rsid w:val="003059D1"/>
    <w:rsid w:val="00326F0F"/>
    <w:rsid w:val="0033752A"/>
    <w:rsid w:val="00363C8C"/>
    <w:rsid w:val="00384857"/>
    <w:rsid w:val="003909D7"/>
    <w:rsid w:val="003A2383"/>
    <w:rsid w:val="003C14D2"/>
    <w:rsid w:val="003C4699"/>
    <w:rsid w:val="003F0FA8"/>
    <w:rsid w:val="0046754A"/>
    <w:rsid w:val="00472511"/>
    <w:rsid w:val="00472D48"/>
    <w:rsid w:val="0047475A"/>
    <w:rsid w:val="00480696"/>
    <w:rsid w:val="0048116B"/>
    <w:rsid w:val="004B37D5"/>
    <w:rsid w:val="004B6002"/>
    <w:rsid w:val="004C16B5"/>
    <w:rsid w:val="004C23F8"/>
    <w:rsid w:val="004D5E4B"/>
    <w:rsid w:val="004E7A8F"/>
    <w:rsid w:val="004F03CF"/>
    <w:rsid w:val="004F23C8"/>
    <w:rsid w:val="005325FD"/>
    <w:rsid w:val="00551F32"/>
    <w:rsid w:val="00554575"/>
    <w:rsid w:val="00567777"/>
    <w:rsid w:val="005877ED"/>
    <w:rsid w:val="00595780"/>
    <w:rsid w:val="005A0E2B"/>
    <w:rsid w:val="005B62A2"/>
    <w:rsid w:val="005E034B"/>
    <w:rsid w:val="005E38FC"/>
    <w:rsid w:val="005E3D7B"/>
    <w:rsid w:val="005E4CDE"/>
    <w:rsid w:val="005E5B52"/>
    <w:rsid w:val="005F0A45"/>
    <w:rsid w:val="00625F2D"/>
    <w:rsid w:val="00641C06"/>
    <w:rsid w:val="00660177"/>
    <w:rsid w:val="0068439C"/>
    <w:rsid w:val="006C6070"/>
    <w:rsid w:val="006D2409"/>
    <w:rsid w:val="006F453C"/>
    <w:rsid w:val="00706117"/>
    <w:rsid w:val="00715B27"/>
    <w:rsid w:val="007179EF"/>
    <w:rsid w:val="00725FAF"/>
    <w:rsid w:val="00743EF2"/>
    <w:rsid w:val="00744027"/>
    <w:rsid w:val="00757A39"/>
    <w:rsid w:val="00776D33"/>
    <w:rsid w:val="007A746B"/>
    <w:rsid w:val="007B45FE"/>
    <w:rsid w:val="007B74F2"/>
    <w:rsid w:val="007C3513"/>
    <w:rsid w:val="007E0ED7"/>
    <w:rsid w:val="007E1930"/>
    <w:rsid w:val="007E2B60"/>
    <w:rsid w:val="007E5FD6"/>
    <w:rsid w:val="007E7C04"/>
    <w:rsid w:val="007F622D"/>
    <w:rsid w:val="00806DEE"/>
    <w:rsid w:val="008118A3"/>
    <w:rsid w:val="008224D1"/>
    <w:rsid w:val="008262B9"/>
    <w:rsid w:val="00862991"/>
    <w:rsid w:val="00866919"/>
    <w:rsid w:val="008A66A2"/>
    <w:rsid w:val="008B633D"/>
    <w:rsid w:val="008C7085"/>
    <w:rsid w:val="008D2C28"/>
    <w:rsid w:val="008D4C13"/>
    <w:rsid w:val="008E5892"/>
    <w:rsid w:val="00911828"/>
    <w:rsid w:val="00945868"/>
    <w:rsid w:val="0096088C"/>
    <w:rsid w:val="009A36E7"/>
    <w:rsid w:val="009C295E"/>
    <w:rsid w:val="009F2132"/>
    <w:rsid w:val="00A07212"/>
    <w:rsid w:val="00A22657"/>
    <w:rsid w:val="00A2626D"/>
    <w:rsid w:val="00A538D8"/>
    <w:rsid w:val="00A617DA"/>
    <w:rsid w:val="00A64A67"/>
    <w:rsid w:val="00A65A0B"/>
    <w:rsid w:val="00A866C0"/>
    <w:rsid w:val="00AB3A87"/>
    <w:rsid w:val="00AD3E4C"/>
    <w:rsid w:val="00AD48B4"/>
    <w:rsid w:val="00AF0575"/>
    <w:rsid w:val="00AF0B87"/>
    <w:rsid w:val="00B306E5"/>
    <w:rsid w:val="00B37759"/>
    <w:rsid w:val="00B53381"/>
    <w:rsid w:val="00B5548F"/>
    <w:rsid w:val="00B75B50"/>
    <w:rsid w:val="00B76CD4"/>
    <w:rsid w:val="00B76DC7"/>
    <w:rsid w:val="00BC7F36"/>
    <w:rsid w:val="00BD72CA"/>
    <w:rsid w:val="00C572FC"/>
    <w:rsid w:val="00C8001C"/>
    <w:rsid w:val="00C8588E"/>
    <w:rsid w:val="00CA076D"/>
    <w:rsid w:val="00CB06F2"/>
    <w:rsid w:val="00CB65FE"/>
    <w:rsid w:val="00CF3560"/>
    <w:rsid w:val="00D00803"/>
    <w:rsid w:val="00D33071"/>
    <w:rsid w:val="00D34D4C"/>
    <w:rsid w:val="00D576BE"/>
    <w:rsid w:val="00DA2EC0"/>
    <w:rsid w:val="00DB2289"/>
    <w:rsid w:val="00DD1CA6"/>
    <w:rsid w:val="00DD2E86"/>
    <w:rsid w:val="00DF7E4C"/>
    <w:rsid w:val="00E06C4C"/>
    <w:rsid w:val="00E241EF"/>
    <w:rsid w:val="00E46425"/>
    <w:rsid w:val="00E552AC"/>
    <w:rsid w:val="00E86CAD"/>
    <w:rsid w:val="00EC1A00"/>
    <w:rsid w:val="00EF591D"/>
    <w:rsid w:val="00F1019A"/>
    <w:rsid w:val="00F1755C"/>
    <w:rsid w:val="00F251E3"/>
    <w:rsid w:val="00F70D0A"/>
    <w:rsid w:val="00F746BD"/>
    <w:rsid w:val="00F80471"/>
    <w:rsid w:val="00F9357C"/>
    <w:rsid w:val="00FA2166"/>
    <w:rsid w:val="00FA5957"/>
    <w:rsid w:val="00FE6218"/>
    <w:rsid w:val="0E89019D"/>
    <w:rsid w:val="33A778EA"/>
    <w:rsid w:val="460D141E"/>
    <w:rsid w:val="518E74E2"/>
    <w:rsid w:val="68351507"/>
    <w:rsid w:val="73EF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F7C3C"/>
  <w15:docId w15:val="{CBF91799-D436-4ABB-863E-ED4FBFBE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next w:val="a"/>
    <w:link w:val="10"/>
    <w:qFormat/>
    <w:pPr>
      <w:keepNext/>
      <w:keepLines/>
      <w:numPr>
        <w:numId w:val="1"/>
      </w:numPr>
      <w:spacing w:before="340" w:after="330" w:line="360" w:lineRule="auto"/>
      <w:jc w:val="both"/>
      <w:outlineLvl w:val="0"/>
    </w:pPr>
    <w:rPr>
      <w:rFonts w:eastAsia="黑体" w:cstheme="minorBidi"/>
      <w:kern w:val="44"/>
      <w:sz w:val="32"/>
    </w:rPr>
  </w:style>
  <w:style w:type="paragraph" w:styleId="2">
    <w:name w:val="heading 2"/>
    <w:next w:val="a"/>
    <w:link w:val="20"/>
    <w:unhideWhenUsed/>
    <w:qFormat/>
    <w:pPr>
      <w:numPr>
        <w:ilvl w:val="1"/>
        <w:numId w:val="1"/>
      </w:numPr>
      <w:spacing w:before="260" w:after="260" w:line="413" w:lineRule="auto"/>
      <w:outlineLvl w:val="1"/>
    </w:pPr>
    <w:rPr>
      <w:rFonts w:eastAsia="楷体_GB2312" w:cstheme="minorBidi"/>
      <w:b/>
      <w:sz w:val="32"/>
    </w:rPr>
  </w:style>
  <w:style w:type="paragraph" w:styleId="3">
    <w:name w:val="heading 3"/>
    <w:next w:val="a"/>
    <w:link w:val="30"/>
    <w:unhideWhenUsed/>
    <w:qFormat/>
    <w:pPr>
      <w:widowControl w:val="0"/>
      <w:numPr>
        <w:ilvl w:val="2"/>
        <w:numId w:val="1"/>
      </w:numPr>
      <w:spacing w:before="260" w:after="260" w:line="413" w:lineRule="auto"/>
      <w:outlineLvl w:val="2"/>
    </w:pPr>
    <w:rPr>
      <w:rFonts w:eastAsia="仿宋_GB2312" w:cstheme="minorBidi"/>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eastAsia="方正仿宋" w:hAnsi="Times New Roman" w:cs="Times New Roman"/>
      <w:sz w:val="32"/>
    </w:rPr>
  </w:style>
  <w:style w:type="paragraph" w:styleId="a5">
    <w:name w:val="Body Text"/>
    <w:basedOn w:val="a"/>
    <w:uiPriority w:val="99"/>
    <w:unhideWhenUsed/>
    <w:qFormat/>
    <w:rPr>
      <w:rFonts w:ascii="宋体"/>
      <w:color w:val="000000"/>
    </w:rPr>
  </w:style>
  <w:style w:type="paragraph" w:styleId="a6">
    <w:name w:val="Balloon Text"/>
    <w:basedOn w:val="a"/>
    <w:link w:val="a7"/>
    <w:qFormat/>
    <w:rPr>
      <w:sz w:val="18"/>
      <w:szCs w:val="18"/>
    </w:rPr>
  </w:style>
  <w:style w:type="paragraph" w:styleId="a8">
    <w:name w:val="Normal (Web)"/>
    <w:basedOn w:val="a"/>
    <w:uiPriority w:val="99"/>
    <w:qFormat/>
    <w:pPr>
      <w:spacing w:beforeAutospacing="1" w:afterAutospacing="1"/>
      <w:jc w:val="left"/>
    </w:pPr>
    <w:rPr>
      <w:rFonts w:cs="Times New Roman"/>
      <w:kern w:val="0"/>
      <w:sz w:val="24"/>
    </w:rPr>
  </w:style>
  <w:style w:type="paragraph" w:styleId="a9">
    <w:name w:val="Body Text First Indent"/>
    <w:basedOn w:val="a5"/>
    <w:uiPriority w:val="99"/>
    <w:unhideWhenUsed/>
    <w:qFormat/>
    <w:pPr>
      <w:tabs>
        <w:tab w:val="left" w:pos="0"/>
      </w:tabs>
      <w:ind w:firstLineChars="100" w:firstLine="420"/>
    </w:pPr>
  </w:style>
  <w:style w:type="table" w:styleId="aa">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2">
    <w:name w:val="02、首行缩进2字符正文"/>
    <w:basedOn w:val="a"/>
    <w:qFormat/>
    <w:pPr>
      <w:tabs>
        <w:tab w:val="left" w:pos="0"/>
      </w:tabs>
      <w:wordWrap w:val="0"/>
      <w:topLinePunct/>
      <w:ind w:firstLineChars="200" w:firstLine="480"/>
    </w:pPr>
  </w:style>
  <w:style w:type="paragraph" w:customStyle="1" w:styleId="032">
    <w:name w:val="03、“注：”正文(加粗，首行缩进2字符)"/>
    <w:basedOn w:val="01"/>
    <w:qFormat/>
    <w:pPr>
      <w:ind w:firstLineChars="200" w:firstLine="480"/>
    </w:pPr>
    <w:rPr>
      <w:b/>
    </w:rPr>
  </w:style>
  <w:style w:type="paragraph" w:customStyle="1" w:styleId="01">
    <w:name w:val="01、普通正文"/>
    <w:basedOn w:val="a"/>
    <w:qFormat/>
    <w:pPr>
      <w:tabs>
        <w:tab w:val="left" w:pos="0"/>
      </w:tabs>
      <w:wordWrap w:val="0"/>
      <w:topLinePunct/>
    </w:pPr>
    <w:rPr>
      <w:snapToGrid w:val="0"/>
    </w:rPr>
  </w:style>
  <w:style w:type="paragraph" w:customStyle="1" w:styleId="UserStyle0">
    <w:name w:val="UserStyle_0"/>
    <w:basedOn w:val="a"/>
    <w:qFormat/>
    <w:pPr>
      <w:snapToGrid w:val="0"/>
      <w:spacing w:before="100" w:beforeAutospacing="1" w:after="100" w:afterAutospacing="1" w:line="440" w:lineRule="exact"/>
    </w:pPr>
    <w:rPr>
      <w:rFonts w:ascii="Times New Roman" w:eastAsia="宋体" w:hAnsi="Times New Roman" w:cs="Times New Roman"/>
      <w:bCs/>
      <w:color w:val="000000"/>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eastAsia="方正仿宋"/>
      <w:kern w:val="2"/>
      <w:sz w:val="32"/>
      <w:szCs w:val="24"/>
    </w:rPr>
  </w:style>
  <w:style w:type="paragraph" w:customStyle="1" w:styleId="Style4">
    <w:name w:val="_Style 4"/>
    <w:basedOn w:val="a"/>
    <w:qFormat/>
    <w:rPr>
      <w:rFonts w:ascii="Times New Roman" w:eastAsia="方正仿宋" w:hAnsi="Times New Roman" w:cs="Times New Roman"/>
      <w:sz w:val="32"/>
      <w:szCs w:val="32"/>
    </w:rPr>
  </w:style>
  <w:style w:type="character" w:customStyle="1" w:styleId="10">
    <w:name w:val="标题 1 字符"/>
    <w:basedOn w:val="a0"/>
    <w:link w:val="1"/>
    <w:qFormat/>
    <w:rPr>
      <w:rFonts w:eastAsia="黑体" w:cstheme="minorBidi"/>
      <w:kern w:val="44"/>
      <w:sz w:val="32"/>
    </w:rPr>
  </w:style>
  <w:style w:type="character" w:customStyle="1" w:styleId="20">
    <w:name w:val="标题 2 字符"/>
    <w:basedOn w:val="a0"/>
    <w:link w:val="2"/>
    <w:qFormat/>
    <w:rPr>
      <w:rFonts w:eastAsia="楷体_GB2312" w:cstheme="minorBidi"/>
      <w:b/>
      <w:sz w:val="32"/>
    </w:rPr>
  </w:style>
  <w:style w:type="character" w:customStyle="1" w:styleId="30">
    <w:name w:val="标题 3 字符"/>
    <w:basedOn w:val="a0"/>
    <w:link w:val="3"/>
    <w:qFormat/>
    <w:rPr>
      <w:rFonts w:eastAsia="仿宋_GB2312" w:cstheme="minorBidi"/>
      <w:b/>
      <w:sz w:val="32"/>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6</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c:creator>
  <cp:lastModifiedBy>john</cp:lastModifiedBy>
  <cp:revision>138</cp:revision>
  <cp:lastPrinted>2026-05-11T06:49:00Z</cp:lastPrinted>
  <dcterms:created xsi:type="dcterms:W3CDTF">2025-08-11T06:46:00Z</dcterms:created>
  <dcterms:modified xsi:type="dcterms:W3CDTF">2026-05-11T06:53:00Z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eyJoZGlkIjoiZDJjMDFkMGExZGRmNmUzZmUzMTBjZWFkMDYwZTI2YjIiLCJ1c2VySWQiOiIzNjg4MzA3NzUifQ==</vt:lpwstr>
  </property>
  <property fmtid="{D5CDD505-2E9C-101B-9397-08002B2CF9AE}" pid="4" name="ICV">
    <vt:lpwstr>240CE0E24FDE474F898E30A3D77D34F6_12</vt:lpwstr>
  </property>
</Properties>
</file>