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42996">
      <w:pPr>
        <w:jc w:val="left"/>
        <w:rPr>
          <w:rFonts w:hint="eastAsia" w:ascii="方正黑体_GBK" w:hAnsi="方正黑体_GBK" w:eastAsia="方正黑体_GBK" w:cs="方正黑体_GBK"/>
          <w:bCs/>
          <w:color w:val="auto"/>
          <w:sz w:val="32"/>
          <w:szCs w:val="32"/>
          <w:lang w:val="en-US" w:eastAsia="zh-CN"/>
        </w:rPr>
      </w:pPr>
      <w:r>
        <w:rPr>
          <w:rFonts w:hint="eastAsia" w:ascii="方正黑体_GBK" w:hAnsi="方正黑体_GBK" w:eastAsia="方正黑体_GBK" w:cs="方正黑体_GBK"/>
          <w:bCs/>
          <w:color w:val="auto"/>
          <w:sz w:val="32"/>
          <w:szCs w:val="32"/>
        </w:rPr>
        <w:t>附件</w:t>
      </w:r>
      <w:r>
        <w:rPr>
          <w:rFonts w:hint="eastAsia" w:ascii="方正黑体_GBK" w:hAnsi="方正黑体_GBK" w:eastAsia="方正黑体_GBK" w:cs="方正黑体_GBK"/>
          <w:bCs/>
          <w:color w:val="auto"/>
          <w:sz w:val="32"/>
          <w:szCs w:val="32"/>
          <w:lang w:val="en-US" w:eastAsia="zh-CN"/>
        </w:rPr>
        <w:t>1</w:t>
      </w:r>
    </w:p>
    <w:p w14:paraId="44B0ACCA">
      <w:pPr>
        <w:spacing w:before="167" w:line="208" w:lineRule="auto"/>
        <w:jc w:val="center"/>
        <w:outlineLvl w:val="1"/>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5"/>
          <w:sz w:val="43"/>
          <w:szCs w:val="43"/>
        </w:rPr>
        <w:t>询价要素</w:t>
      </w:r>
    </w:p>
    <w:p w14:paraId="707F62D4">
      <w:pPr>
        <w:spacing w:line="262" w:lineRule="auto"/>
        <w:rPr>
          <w:rFonts w:ascii="Arial"/>
          <w:sz w:val="21"/>
        </w:rPr>
      </w:pPr>
    </w:p>
    <w:p w14:paraId="0658FBD4">
      <w:pPr>
        <w:spacing w:line="262" w:lineRule="auto"/>
        <w:rPr>
          <w:rFonts w:ascii="Arial"/>
          <w:sz w:val="21"/>
        </w:rPr>
      </w:pPr>
    </w:p>
    <w:p w14:paraId="5C937DC1">
      <w:pPr>
        <w:keepNext w:val="0"/>
        <w:keepLines w:val="0"/>
        <w:pageBreakBefore w:val="0"/>
        <w:numPr>
          <w:ilvl w:val="0"/>
          <w:numId w:val="0"/>
        </w:numPr>
        <w:kinsoku/>
        <w:wordWrap/>
        <w:overflowPunct/>
        <w:topLinePunct w:val="0"/>
        <w:autoSpaceDE/>
        <w:autoSpaceDN/>
        <w:bidi w:val="0"/>
        <w:adjustRightInd/>
        <w:snapToGrid/>
        <w:spacing w:line="560" w:lineRule="exact"/>
        <w:ind w:firstLine="652" w:firstLineChars="200"/>
        <w:textAlignment w:val="auto"/>
        <w:rPr>
          <w:rFonts w:hint="default" w:ascii="方正仿宋_GBK" w:hAnsi="方正仿宋_GBK" w:eastAsia="方正仿宋_GBK" w:cs="方正仿宋_GBK"/>
          <w:snapToGrid w:val="0"/>
          <w:color w:val="000000"/>
          <w:kern w:val="0"/>
          <w:sz w:val="28"/>
          <w:szCs w:val="28"/>
          <w:lang w:val="en-US" w:eastAsia="zh-CN" w:bidi="ar-SA"/>
        </w:rPr>
      </w:pPr>
      <w:r>
        <w:rPr>
          <w:rFonts w:hint="eastAsia" w:ascii="方正黑体_GBK" w:hAnsi="方正黑体_GBK" w:eastAsia="方正黑体_GBK" w:cs="方正黑体_GBK"/>
          <w:spacing w:val="3"/>
          <w:sz w:val="32"/>
          <w:szCs w:val="32"/>
          <w:lang w:val="en-US" w:eastAsia="zh-CN"/>
        </w:rPr>
        <w:t>一、</w:t>
      </w:r>
      <w:r>
        <w:rPr>
          <w:rFonts w:hint="eastAsia" w:ascii="方正黑体_GBK" w:hAnsi="方正黑体_GBK" w:eastAsia="方正黑体_GBK" w:cs="方正黑体_GBK"/>
          <w:spacing w:val="3"/>
          <w:sz w:val="32"/>
          <w:szCs w:val="32"/>
        </w:rPr>
        <w:t>项目名称：</w:t>
      </w:r>
      <w:r>
        <w:rPr>
          <w:rFonts w:hint="eastAsia" w:ascii="方正仿宋_GBK" w:hAnsi="方正仿宋_GBK" w:eastAsia="方正仿宋_GBK" w:cs="方正仿宋_GBK"/>
          <w:snapToGrid w:val="0"/>
          <w:color w:val="000000"/>
          <w:kern w:val="0"/>
          <w:sz w:val="28"/>
          <w:szCs w:val="28"/>
          <w:lang w:val="en-US" w:eastAsia="zh-CN" w:bidi="ar-SA"/>
        </w:rPr>
        <w:t>三国文化研究展示中心（武侯祠危房改造）项目监理服务</w:t>
      </w:r>
    </w:p>
    <w:p w14:paraId="73BC0AE7">
      <w:pPr>
        <w:spacing w:before="109" w:line="211" w:lineRule="auto"/>
        <w:ind w:firstLine="652"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3"/>
          <w:sz w:val="32"/>
          <w:szCs w:val="32"/>
        </w:rPr>
        <w:t>二、采购需求</w:t>
      </w:r>
    </w:p>
    <w:tbl>
      <w:tblPr>
        <w:tblStyle w:val="10"/>
        <w:tblW w:w="10438" w:type="dxa"/>
        <w:tblInd w:w="-7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237"/>
        <w:gridCol w:w="8488"/>
      </w:tblGrid>
      <w:tr w14:paraId="02FFB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713" w:type="dxa"/>
            <w:vAlign w:val="center"/>
          </w:tcPr>
          <w:p w14:paraId="0ECEE6FF">
            <w:pPr>
              <w:spacing w:before="51" w:line="209" w:lineRule="auto"/>
              <w:ind w:left="121"/>
              <w:jc w:val="center"/>
              <w:rPr>
                <w:rFonts w:ascii="方正黑体_GBK" w:hAnsi="方正黑体_GBK" w:eastAsia="方正黑体_GBK" w:cs="方正黑体_GBK"/>
                <w:sz w:val="28"/>
                <w:szCs w:val="28"/>
              </w:rPr>
            </w:pPr>
            <w:r>
              <w:rPr>
                <w:rFonts w:ascii="方正黑体_GBK" w:hAnsi="方正黑体_GBK" w:eastAsia="方正黑体_GBK" w:cs="方正黑体_GBK"/>
                <w:spacing w:val="-3"/>
                <w:sz w:val="28"/>
                <w:szCs w:val="28"/>
              </w:rPr>
              <w:t>序号</w:t>
            </w:r>
          </w:p>
        </w:tc>
        <w:tc>
          <w:tcPr>
            <w:tcW w:w="1237" w:type="dxa"/>
            <w:vAlign w:val="center"/>
          </w:tcPr>
          <w:p w14:paraId="7B112AE7">
            <w:pPr>
              <w:spacing w:before="51" w:line="209" w:lineRule="auto"/>
              <w:jc w:val="center"/>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询价要素</w:t>
            </w:r>
          </w:p>
        </w:tc>
        <w:tc>
          <w:tcPr>
            <w:tcW w:w="8488" w:type="dxa"/>
            <w:vAlign w:val="center"/>
          </w:tcPr>
          <w:p w14:paraId="5DF65946">
            <w:pPr>
              <w:spacing w:before="51" w:line="209" w:lineRule="auto"/>
              <w:ind w:left="586"/>
              <w:jc w:val="center"/>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初步采购需求</w:t>
            </w:r>
          </w:p>
        </w:tc>
      </w:tr>
      <w:tr w14:paraId="0F6ED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13" w:type="dxa"/>
            <w:vAlign w:val="center"/>
          </w:tcPr>
          <w:p w14:paraId="53D5FA36">
            <w:pPr>
              <w:spacing w:before="237" w:line="370"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1</w:t>
            </w:r>
          </w:p>
        </w:tc>
        <w:tc>
          <w:tcPr>
            <w:tcW w:w="1237" w:type="dxa"/>
            <w:vAlign w:val="center"/>
          </w:tcPr>
          <w:p w14:paraId="34127033">
            <w:pPr>
              <w:pStyle w:val="11"/>
              <w:spacing w:before="258" w:line="238" w:lineRule="auto"/>
              <w:ind w:left="115"/>
              <w:jc w:val="center"/>
            </w:pPr>
            <w:r>
              <w:rPr>
                <w:spacing w:val="-4"/>
              </w:rPr>
              <w:t>采购目标与用途</w:t>
            </w:r>
          </w:p>
        </w:tc>
        <w:tc>
          <w:tcPr>
            <w:tcW w:w="8488" w:type="dxa"/>
            <w:vAlign w:val="top"/>
          </w:tcPr>
          <w:p w14:paraId="39DEAE4C">
            <w:pPr>
              <w:pStyle w:val="7"/>
              <w:widowControl/>
              <w:spacing w:before="0" w:beforeAutospacing="0" w:after="0" w:afterAutospacing="0" w:line="600" w:lineRule="exact"/>
              <w:ind w:firstLine="560" w:firstLineChars="200"/>
              <w:rPr>
                <w:sz w:val="28"/>
                <w:szCs w:val="28"/>
              </w:rPr>
            </w:pPr>
            <w:r>
              <w:rPr>
                <w:rFonts w:hint="eastAsia" w:ascii="方正仿宋_GBK" w:hAnsi="方正仿宋_GBK" w:eastAsia="方正仿宋_GBK" w:cs="方正仿宋_GBK"/>
                <w:snapToGrid w:val="0"/>
                <w:color w:val="000000"/>
                <w:kern w:val="0"/>
                <w:sz w:val="28"/>
                <w:szCs w:val="28"/>
                <w:lang w:val="en-US" w:eastAsia="zh-CN" w:bidi="ar-SA"/>
              </w:rPr>
              <w:t>确保完成成都武侯祠博物馆拟实施三国文化研究展示中心提升（武侯祠危房维修）项目（包含一期及二期）设计图纸及工程量清单所示全部内容。工程量清单的工作内容为主要工作内容（但不仅限于此），其完整的工作内容应按照设计图纸、现行的相关施工工艺、技术规范标准、施工质量验收规范标准等要求实施完成该项工程并达到设计使用要求的所有内容。</w:t>
            </w:r>
          </w:p>
        </w:tc>
      </w:tr>
      <w:tr w14:paraId="57724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Align w:val="center"/>
          </w:tcPr>
          <w:p w14:paraId="63AE40CB">
            <w:pPr>
              <w:spacing w:before="29" w:line="370"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2</w:t>
            </w:r>
          </w:p>
        </w:tc>
        <w:tc>
          <w:tcPr>
            <w:tcW w:w="1237" w:type="dxa"/>
            <w:vAlign w:val="center"/>
          </w:tcPr>
          <w:p w14:paraId="6ECFDD70">
            <w:pPr>
              <w:pStyle w:val="11"/>
              <w:spacing w:before="10" w:line="237" w:lineRule="auto"/>
              <w:ind w:left="110"/>
              <w:jc w:val="center"/>
            </w:pPr>
            <w:r>
              <w:rPr>
                <w:spacing w:val="-4"/>
              </w:rPr>
              <w:t>标的物</w:t>
            </w:r>
            <w:r>
              <w:rPr>
                <w:rFonts w:ascii="Times New Roman" w:hAnsi="Times New Roman" w:eastAsia="Times New Roman" w:cs="Times New Roman"/>
                <w:spacing w:val="-4"/>
              </w:rPr>
              <w:t>/</w:t>
            </w:r>
            <w:r>
              <w:rPr>
                <w:spacing w:val="-4"/>
              </w:rPr>
              <w:t>服务名称</w:t>
            </w:r>
          </w:p>
        </w:tc>
        <w:tc>
          <w:tcPr>
            <w:tcW w:w="8488" w:type="dxa"/>
            <w:vAlign w:val="top"/>
          </w:tcPr>
          <w:p w14:paraId="4EEEA9B6">
            <w:pPr>
              <w:pStyle w:val="11"/>
              <w:spacing w:before="10" w:line="237" w:lineRule="auto"/>
              <w:ind w:left="114"/>
              <w:rPr>
                <w:rFonts w:hint="default"/>
                <w:lang w:val="en-US"/>
              </w:rPr>
            </w:pPr>
            <w:r>
              <w:rPr>
                <w:rFonts w:hint="eastAsia" w:ascii="方正仿宋_GBK" w:hAnsi="方正仿宋_GBK" w:eastAsia="方正仿宋_GBK" w:cs="方正仿宋_GBK"/>
                <w:snapToGrid w:val="0"/>
                <w:color w:val="000000"/>
                <w:kern w:val="0"/>
                <w:sz w:val="28"/>
                <w:szCs w:val="28"/>
                <w:lang w:val="en-US" w:eastAsia="zh-CN" w:bidi="ar-SA"/>
              </w:rPr>
              <w:t>三国文化研究展示中心（武侯祠危房改造）项目监理服务</w:t>
            </w:r>
          </w:p>
        </w:tc>
      </w:tr>
      <w:tr w14:paraId="43BD1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13" w:type="dxa"/>
            <w:vAlign w:val="center"/>
          </w:tcPr>
          <w:p w14:paraId="0DE24D4B">
            <w:pPr>
              <w:spacing w:before="238" w:line="370"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3</w:t>
            </w:r>
          </w:p>
        </w:tc>
        <w:tc>
          <w:tcPr>
            <w:tcW w:w="1237" w:type="dxa"/>
            <w:vAlign w:val="center"/>
          </w:tcPr>
          <w:p w14:paraId="5A84780A">
            <w:pPr>
              <w:pStyle w:val="11"/>
              <w:spacing w:before="222" w:line="450" w:lineRule="exact"/>
              <w:ind w:left="122"/>
              <w:jc w:val="center"/>
            </w:pPr>
            <w:r>
              <w:rPr>
                <w:spacing w:val="-5"/>
                <w:position w:val="4"/>
              </w:rPr>
              <w:t>功能性能</w:t>
            </w:r>
            <w:r>
              <w:rPr>
                <w:rFonts w:ascii="Times New Roman" w:hAnsi="Times New Roman" w:eastAsia="Times New Roman" w:cs="Times New Roman"/>
                <w:spacing w:val="-5"/>
                <w:position w:val="4"/>
              </w:rPr>
              <w:t>/</w:t>
            </w:r>
            <w:r>
              <w:rPr>
                <w:spacing w:val="-5"/>
                <w:position w:val="4"/>
              </w:rPr>
              <w:t>服务要求</w:t>
            </w:r>
          </w:p>
        </w:tc>
        <w:tc>
          <w:tcPr>
            <w:tcW w:w="8488" w:type="dxa"/>
            <w:vAlign w:val="top"/>
          </w:tcPr>
          <w:p w14:paraId="3E69A75D">
            <w:pPr>
              <w:pStyle w:val="11"/>
              <w:spacing w:before="49" w:line="230" w:lineRule="auto"/>
              <w:ind w:left="117" w:right="127" w:firstLine="3"/>
              <w:rPr>
                <w:rFonts w:hint="default" w:eastAsia="方正仿宋_GBK"/>
                <w:lang w:val="en-US" w:eastAsia="zh-CN"/>
              </w:rPr>
            </w:pPr>
            <w:r>
              <w:rPr>
                <w:rFonts w:hint="eastAsia"/>
                <w:lang w:val="en-US" w:eastAsia="zh-CN"/>
              </w:rPr>
              <w:t>见附件“附件2 三国文化研究展示中心提升（武侯祠危房维修）项目设计方案”</w:t>
            </w:r>
          </w:p>
        </w:tc>
      </w:tr>
      <w:tr w14:paraId="30B3B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Align w:val="center"/>
          </w:tcPr>
          <w:p w14:paraId="401B7D74">
            <w:pPr>
              <w:spacing w:before="31" w:line="369"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4</w:t>
            </w:r>
          </w:p>
        </w:tc>
        <w:tc>
          <w:tcPr>
            <w:tcW w:w="1237" w:type="dxa"/>
            <w:vAlign w:val="center"/>
          </w:tcPr>
          <w:p w14:paraId="70481626">
            <w:pPr>
              <w:pStyle w:val="11"/>
              <w:spacing w:before="14" w:line="235" w:lineRule="auto"/>
              <w:ind w:left="121"/>
              <w:jc w:val="center"/>
            </w:pPr>
            <w:r>
              <w:rPr>
                <w:spacing w:val="-5"/>
              </w:rPr>
              <w:t>数量</w:t>
            </w:r>
            <w:r>
              <w:rPr>
                <w:rFonts w:ascii="Times New Roman" w:hAnsi="Times New Roman" w:eastAsia="Times New Roman" w:cs="Times New Roman"/>
                <w:spacing w:val="-5"/>
              </w:rPr>
              <w:t>/</w:t>
            </w:r>
            <w:r>
              <w:rPr>
                <w:spacing w:val="-5"/>
              </w:rPr>
              <w:t>服务期限</w:t>
            </w:r>
          </w:p>
        </w:tc>
        <w:tc>
          <w:tcPr>
            <w:tcW w:w="8488" w:type="dxa"/>
            <w:vAlign w:val="top"/>
          </w:tcPr>
          <w:p w14:paraId="17F8810D">
            <w:pPr>
              <w:pStyle w:val="11"/>
              <w:spacing w:before="14" w:line="235" w:lineRule="auto"/>
              <w:ind w:left="119"/>
              <w:rPr>
                <w:rFonts w:hint="default"/>
                <w:lang w:val="en-US"/>
              </w:rPr>
            </w:pPr>
            <w:r>
              <w:rPr>
                <w:rFonts w:hint="eastAsia"/>
                <w:spacing w:val="-5"/>
                <w:lang w:val="en-US" w:eastAsia="zh-CN"/>
              </w:rPr>
              <w:t>1项</w:t>
            </w:r>
          </w:p>
        </w:tc>
      </w:tr>
      <w:tr w14:paraId="478C1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6" w:hRule="atLeast"/>
        </w:trPr>
        <w:tc>
          <w:tcPr>
            <w:tcW w:w="713" w:type="dxa"/>
            <w:vAlign w:val="center"/>
          </w:tcPr>
          <w:p w14:paraId="5F4C0DFD">
            <w:pPr>
              <w:spacing w:before="124" w:line="186"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tc>
        <w:tc>
          <w:tcPr>
            <w:tcW w:w="1237" w:type="dxa"/>
            <w:vAlign w:val="center"/>
          </w:tcPr>
          <w:p w14:paraId="2AEC327E">
            <w:pPr>
              <w:pStyle w:val="11"/>
              <w:spacing w:before="51" w:line="213" w:lineRule="auto"/>
              <w:ind w:left="129"/>
              <w:jc w:val="center"/>
            </w:pPr>
            <w:r>
              <w:rPr>
                <w:spacing w:val="-8"/>
              </w:rPr>
              <w:t>商务要求</w:t>
            </w:r>
          </w:p>
        </w:tc>
        <w:tc>
          <w:tcPr>
            <w:tcW w:w="8488" w:type="dxa"/>
            <w:vAlign w:val="top"/>
          </w:tcPr>
          <w:p w14:paraId="6A0842B1">
            <w:pPr>
              <w:tabs>
                <w:tab w:val="left" w:pos="312"/>
              </w:tabs>
              <w:spacing w:line="440" w:lineRule="exact"/>
              <w:ind w:firstLine="482" w:firstLineChars="200"/>
              <w:outlineLvl w:val="9"/>
              <w:rPr>
                <w:rFonts w:hint="eastAsia" w:ascii="仿宋" w:hAnsi="仿宋" w:eastAsia="仿宋" w:cs="仿宋"/>
                <w:b/>
                <w:bCs w:val="0"/>
                <w:sz w:val="24"/>
              </w:rPr>
            </w:pPr>
            <w:r>
              <w:rPr>
                <w:rFonts w:hint="eastAsia" w:ascii="仿宋" w:hAnsi="仿宋" w:eastAsia="仿宋" w:cs="仿宋"/>
                <w:b/>
                <w:bCs w:val="0"/>
                <w:sz w:val="24"/>
                <w:lang w:val="en-US" w:eastAsia="zh-CN"/>
              </w:rPr>
              <w:t>1.</w:t>
            </w:r>
            <w:r>
              <w:rPr>
                <w:rFonts w:hint="eastAsia" w:ascii="仿宋" w:hAnsi="仿宋" w:eastAsia="仿宋" w:cs="仿宋"/>
                <w:b/>
                <w:bCs w:val="0"/>
                <w:sz w:val="24"/>
              </w:rPr>
              <w:t>监理工期</w:t>
            </w:r>
          </w:p>
          <w:p w14:paraId="0030EA93">
            <w:pPr>
              <w:tabs>
                <w:tab w:val="left" w:pos="312"/>
              </w:tabs>
              <w:spacing w:line="440" w:lineRule="exact"/>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（1）服务期限：</w:t>
            </w:r>
            <w:r>
              <w:rPr>
                <w:rFonts w:hint="eastAsia" w:ascii="仿宋" w:hAnsi="仿宋" w:eastAsia="仿宋" w:cs="仿宋"/>
                <w:bCs/>
                <w:sz w:val="24"/>
              </w:rPr>
              <w:t>监理合同签订之日</w:t>
            </w:r>
            <w:r>
              <w:rPr>
                <w:rFonts w:hint="eastAsia" w:ascii="仿宋" w:hAnsi="仿宋" w:eastAsia="仿宋" w:cs="仿宋"/>
                <w:bCs/>
                <w:sz w:val="24"/>
                <w:lang w:val="en-US" w:eastAsia="zh-CN"/>
              </w:rPr>
              <w:t>起</w:t>
            </w:r>
            <w:r>
              <w:rPr>
                <w:rFonts w:hint="eastAsia" w:ascii="仿宋" w:hAnsi="仿宋" w:eastAsia="仿宋" w:cs="仿宋"/>
                <w:bCs/>
                <w:sz w:val="24"/>
              </w:rPr>
              <w:t>至本合同监理项目的全部竣工验收合格、质量保修期满并办理工程移交手续后为止。</w:t>
            </w:r>
            <w:r>
              <w:rPr>
                <w:rFonts w:hint="eastAsia" w:ascii="仿宋" w:hAnsi="仿宋" w:eastAsia="仿宋" w:cs="仿宋"/>
                <w:bCs/>
                <w:sz w:val="24"/>
                <w:lang w:eastAsia="zh-CN"/>
              </w:rPr>
              <w:t>（</w:t>
            </w:r>
            <w:r>
              <w:rPr>
                <w:rFonts w:hint="eastAsia" w:ascii="仿宋" w:hAnsi="仿宋" w:eastAsia="仿宋" w:cs="仿宋"/>
                <w:bCs/>
                <w:sz w:val="24"/>
                <w:lang w:val="en-US" w:eastAsia="zh-CN"/>
              </w:rPr>
              <w:t>项目施工工期约为150天</w:t>
            </w:r>
            <w:r>
              <w:rPr>
                <w:rFonts w:hint="eastAsia" w:ascii="仿宋" w:hAnsi="仿宋" w:eastAsia="仿宋" w:cs="仿宋"/>
                <w:bCs/>
                <w:sz w:val="24"/>
                <w:lang w:eastAsia="zh-CN"/>
              </w:rPr>
              <w:t>）</w:t>
            </w:r>
          </w:p>
          <w:p w14:paraId="260F6B5D">
            <w:pPr>
              <w:tabs>
                <w:tab w:val="left" w:pos="312"/>
              </w:tabs>
              <w:spacing w:line="440" w:lineRule="exact"/>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（2）</w:t>
            </w:r>
            <w:r>
              <w:rPr>
                <w:rFonts w:hint="eastAsia" w:ascii="仿宋" w:hAnsi="仿宋" w:eastAsia="仿宋" w:cs="仿宋"/>
                <w:bCs/>
                <w:sz w:val="24"/>
              </w:rPr>
              <w:t>服务地点: 成都武侯祠博物馆</w:t>
            </w:r>
            <w:r>
              <w:rPr>
                <w:rFonts w:hint="eastAsia" w:ascii="仿宋" w:hAnsi="仿宋" w:eastAsia="仿宋" w:cs="仿宋"/>
                <w:bCs/>
                <w:sz w:val="24"/>
                <w:lang w:eastAsia="zh-CN"/>
              </w:rPr>
              <w:t>。</w:t>
            </w:r>
          </w:p>
          <w:p w14:paraId="1C5AAABA">
            <w:pPr>
              <w:tabs>
                <w:tab w:val="left" w:pos="312"/>
              </w:tabs>
              <w:spacing w:line="440" w:lineRule="exact"/>
              <w:ind w:firstLine="482" w:firstLineChars="200"/>
              <w:rPr>
                <w:rFonts w:hint="eastAsia" w:ascii="仿宋" w:hAnsi="仿宋" w:eastAsia="仿宋" w:cs="仿宋"/>
                <w:b/>
                <w:bCs w:val="0"/>
                <w:sz w:val="24"/>
              </w:rPr>
            </w:pPr>
            <w:r>
              <w:rPr>
                <w:rFonts w:hint="eastAsia" w:ascii="仿宋" w:hAnsi="仿宋" w:eastAsia="仿宋" w:cs="仿宋"/>
                <w:b/>
                <w:bCs w:val="0"/>
                <w:sz w:val="24"/>
                <w:lang w:val="en-US" w:eastAsia="zh-CN"/>
              </w:rPr>
              <w:t>2.</w:t>
            </w:r>
            <w:r>
              <w:rPr>
                <w:rFonts w:hint="eastAsia" w:ascii="仿宋" w:hAnsi="仿宋" w:eastAsia="仿宋" w:cs="仿宋"/>
                <w:b/>
                <w:bCs w:val="0"/>
                <w:sz w:val="24"/>
              </w:rPr>
              <w:t>验收标准</w:t>
            </w:r>
          </w:p>
          <w:p w14:paraId="6F593293">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根据国家相关的施工规范及行业验收规范、标准执行。</w:t>
            </w:r>
            <w:bookmarkStart w:id="0" w:name="_GoBack"/>
            <w:bookmarkEnd w:id="0"/>
          </w:p>
          <w:p w14:paraId="3BEACD53">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（1）</w:t>
            </w:r>
            <w:r>
              <w:rPr>
                <w:rFonts w:hint="eastAsia" w:ascii="仿宋" w:hAnsi="仿宋" w:eastAsia="仿宋" w:cs="仿宋"/>
                <w:bCs/>
                <w:sz w:val="24"/>
              </w:rPr>
              <w:t>验收时间：在全部</w:t>
            </w:r>
            <w:r>
              <w:rPr>
                <w:rFonts w:hint="eastAsia" w:ascii="仿宋" w:hAnsi="仿宋" w:eastAsia="仿宋" w:cs="仿宋"/>
                <w:bCs/>
                <w:sz w:val="24"/>
                <w:lang w:val="en-US" w:eastAsia="zh-CN"/>
              </w:rPr>
              <w:t>监理</w:t>
            </w:r>
            <w:r>
              <w:rPr>
                <w:rFonts w:hint="eastAsia" w:ascii="仿宋" w:hAnsi="仿宋" w:eastAsia="仿宋" w:cs="仿宋"/>
                <w:bCs/>
                <w:sz w:val="24"/>
              </w:rPr>
              <w:t>工作结束后，</w:t>
            </w:r>
            <w:r>
              <w:rPr>
                <w:rFonts w:hint="eastAsia" w:ascii="仿宋" w:hAnsi="仿宋" w:eastAsia="仿宋" w:cs="仿宋"/>
                <w:bCs/>
                <w:sz w:val="24"/>
                <w:lang w:eastAsia="zh-CN"/>
              </w:rPr>
              <w:t>供应商</w:t>
            </w:r>
            <w:r>
              <w:rPr>
                <w:rFonts w:hint="eastAsia" w:ascii="仿宋" w:hAnsi="仿宋" w:eastAsia="仿宋" w:cs="仿宋"/>
                <w:bCs/>
                <w:sz w:val="24"/>
              </w:rPr>
              <w:t>提出验收申请后10个工作日内，由</w:t>
            </w:r>
            <w:r>
              <w:rPr>
                <w:rFonts w:hint="eastAsia" w:ascii="仿宋" w:hAnsi="仿宋" w:eastAsia="仿宋" w:cs="仿宋"/>
                <w:bCs/>
                <w:sz w:val="24"/>
                <w:lang w:eastAsia="zh-CN"/>
              </w:rPr>
              <w:t>采购人</w:t>
            </w:r>
            <w:r>
              <w:rPr>
                <w:rFonts w:hint="eastAsia" w:ascii="仿宋" w:hAnsi="仿宋" w:eastAsia="仿宋" w:cs="仿宋"/>
                <w:bCs/>
                <w:sz w:val="24"/>
              </w:rPr>
              <w:t xml:space="preserve">自行组织验收小组进行验收。 </w:t>
            </w:r>
          </w:p>
          <w:p w14:paraId="6C47A7AC">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（2）</w:t>
            </w:r>
            <w:r>
              <w:rPr>
                <w:rFonts w:hint="eastAsia" w:ascii="仿宋" w:hAnsi="仿宋" w:eastAsia="仿宋" w:cs="仿宋"/>
                <w:bCs/>
                <w:sz w:val="24"/>
              </w:rPr>
              <w:t>验收程序：本项目履约验收程序为：一次性验收；具体验收程序为：服务具备验收条件，</w:t>
            </w:r>
            <w:r>
              <w:rPr>
                <w:rFonts w:hint="eastAsia" w:ascii="仿宋" w:hAnsi="仿宋" w:eastAsia="仿宋" w:cs="仿宋"/>
                <w:bCs/>
                <w:sz w:val="24"/>
                <w:lang w:eastAsia="zh-CN"/>
              </w:rPr>
              <w:t>供应商</w:t>
            </w:r>
            <w:r>
              <w:rPr>
                <w:rFonts w:hint="eastAsia" w:ascii="仿宋" w:hAnsi="仿宋" w:eastAsia="仿宋" w:cs="仿宋"/>
                <w:bCs/>
                <w:sz w:val="24"/>
              </w:rPr>
              <w:t>向</w:t>
            </w:r>
            <w:r>
              <w:rPr>
                <w:rFonts w:hint="eastAsia" w:ascii="仿宋" w:hAnsi="仿宋" w:eastAsia="仿宋" w:cs="仿宋"/>
                <w:bCs/>
                <w:sz w:val="24"/>
                <w:lang w:eastAsia="zh-CN"/>
              </w:rPr>
              <w:t>采购人</w:t>
            </w:r>
            <w:r>
              <w:rPr>
                <w:rFonts w:hint="eastAsia" w:ascii="仿宋" w:hAnsi="仿宋" w:eastAsia="仿宋" w:cs="仿宋"/>
                <w:bCs/>
                <w:sz w:val="24"/>
              </w:rPr>
              <w:t>提供完整服务资料及验收申请；</w:t>
            </w:r>
            <w:r>
              <w:rPr>
                <w:rFonts w:hint="eastAsia" w:ascii="仿宋" w:hAnsi="仿宋" w:eastAsia="仿宋" w:cs="仿宋"/>
                <w:bCs/>
                <w:sz w:val="24"/>
                <w:lang w:eastAsia="zh-CN"/>
              </w:rPr>
              <w:t>采购人</w:t>
            </w:r>
            <w:r>
              <w:rPr>
                <w:rFonts w:hint="eastAsia" w:ascii="仿宋" w:hAnsi="仿宋" w:eastAsia="仿宋" w:cs="仿宋"/>
                <w:bCs/>
                <w:sz w:val="24"/>
              </w:rPr>
              <w:t>收到相关验收资料后，如认为</w:t>
            </w:r>
            <w:r>
              <w:rPr>
                <w:rFonts w:hint="eastAsia" w:ascii="仿宋" w:hAnsi="仿宋" w:eastAsia="仿宋" w:cs="仿宋"/>
                <w:bCs/>
                <w:sz w:val="24"/>
                <w:lang w:eastAsia="zh-CN"/>
              </w:rPr>
              <w:t>供应商</w:t>
            </w:r>
            <w:r>
              <w:rPr>
                <w:rFonts w:hint="eastAsia" w:ascii="仿宋" w:hAnsi="仿宋" w:eastAsia="仿宋" w:cs="仿宋"/>
                <w:bCs/>
                <w:sz w:val="24"/>
              </w:rPr>
              <w:t>验收资料不符合要求，将书面通知</w:t>
            </w:r>
            <w:r>
              <w:rPr>
                <w:rFonts w:hint="eastAsia" w:ascii="仿宋" w:hAnsi="仿宋" w:eastAsia="仿宋" w:cs="仿宋"/>
                <w:bCs/>
                <w:sz w:val="24"/>
                <w:lang w:eastAsia="zh-CN"/>
              </w:rPr>
              <w:t>供应商</w:t>
            </w:r>
            <w:r>
              <w:rPr>
                <w:rFonts w:hint="eastAsia" w:ascii="仿宋" w:hAnsi="仿宋" w:eastAsia="仿宋" w:cs="仿宋"/>
                <w:bCs/>
                <w:sz w:val="24"/>
              </w:rPr>
              <w:t>整改，</w:t>
            </w:r>
            <w:r>
              <w:rPr>
                <w:rFonts w:hint="eastAsia" w:ascii="仿宋" w:hAnsi="仿宋" w:eastAsia="仿宋" w:cs="仿宋"/>
                <w:bCs/>
                <w:sz w:val="24"/>
                <w:lang w:eastAsia="zh-CN"/>
              </w:rPr>
              <w:t>供应商</w:t>
            </w:r>
            <w:r>
              <w:rPr>
                <w:rFonts w:hint="eastAsia" w:ascii="仿宋" w:hAnsi="仿宋" w:eastAsia="仿宋" w:cs="仿宋"/>
                <w:bCs/>
                <w:sz w:val="24"/>
              </w:rPr>
              <w:t>按要求整改后重新提出验收申请；经验收评定，服务质量及服务内容符合合同要求的，</w:t>
            </w:r>
            <w:r>
              <w:rPr>
                <w:rFonts w:hint="eastAsia" w:ascii="仿宋" w:hAnsi="仿宋" w:eastAsia="仿宋" w:cs="仿宋"/>
                <w:bCs/>
                <w:sz w:val="24"/>
                <w:lang w:eastAsia="zh-CN"/>
              </w:rPr>
              <w:t>采购人</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在验收证明书上盖章签字；服务质量不合格或服务内容有尚未完成的，由</w:t>
            </w:r>
            <w:r>
              <w:rPr>
                <w:rFonts w:hint="eastAsia" w:ascii="仿宋" w:hAnsi="仿宋" w:eastAsia="仿宋" w:cs="仿宋"/>
                <w:bCs/>
                <w:sz w:val="24"/>
                <w:lang w:eastAsia="zh-CN"/>
              </w:rPr>
              <w:t>供应商</w:t>
            </w:r>
            <w:r>
              <w:rPr>
                <w:rFonts w:hint="eastAsia" w:ascii="仿宋" w:hAnsi="仿宋" w:eastAsia="仿宋" w:cs="仿宋"/>
                <w:bCs/>
                <w:sz w:val="24"/>
              </w:rPr>
              <w:t>在商定的期限内进行修补、整改后，再进行验收，直至达到完全符合合同要求为止，并按最后验收合格的日期作为服务完成日期，由此产生的一切费用及逾期责任均由</w:t>
            </w:r>
            <w:r>
              <w:rPr>
                <w:rFonts w:hint="eastAsia" w:ascii="仿宋" w:hAnsi="仿宋" w:eastAsia="仿宋" w:cs="仿宋"/>
                <w:bCs/>
                <w:sz w:val="24"/>
                <w:lang w:eastAsia="zh-CN"/>
              </w:rPr>
              <w:t>中选供应商</w:t>
            </w:r>
            <w:r>
              <w:rPr>
                <w:rFonts w:hint="eastAsia" w:ascii="仿宋" w:hAnsi="仿宋" w:eastAsia="仿宋" w:cs="仿宋"/>
                <w:bCs/>
                <w:sz w:val="24"/>
              </w:rPr>
              <w:t>负责。</w:t>
            </w:r>
          </w:p>
          <w:p w14:paraId="7C4EDA84">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（3）</w:t>
            </w:r>
            <w:r>
              <w:rPr>
                <w:rFonts w:hint="eastAsia" w:ascii="仿宋" w:hAnsi="仿宋" w:eastAsia="仿宋" w:cs="仿宋"/>
                <w:bCs/>
                <w:sz w:val="24"/>
              </w:rPr>
              <w:t>验收内容：</w:t>
            </w:r>
          </w:p>
          <w:p w14:paraId="1F4A3A9E">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①</w:t>
            </w:r>
            <w:r>
              <w:rPr>
                <w:rFonts w:hint="eastAsia" w:ascii="仿宋" w:hAnsi="仿宋" w:eastAsia="仿宋" w:cs="仿宋"/>
                <w:bCs/>
                <w:sz w:val="24"/>
              </w:rPr>
              <w:t>技术履约验收内容：按照本项目评选文件中“服务</w:t>
            </w:r>
            <w:r>
              <w:rPr>
                <w:rFonts w:hint="eastAsia" w:ascii="仿宋" w:hAnsi="仿宋" w:eastAsia="仿宋" w:cs="仿宋"/>
                <w:bCs/>
                <w:sz w:val="24"/>
                <w:lang w:val="en-US" w:eastAsia="zh-CN"/>
              </w:rPr>
              <w:t>内容及</w:t>
            </w:r>
            <w:r>
              <w:rPr>
                <w:rFonts w:hint="eastAsia" w:ascii="仿宋" w:hAnsi="仿宋" w:eastAsia="仿宋" w:cs="仿宋"/>
                <w:bCs/>
                <w:sz w:val="24"/>
              </w:rPr>
              <w:t>要求”及</w:t>
            </w:r>
            <w:r>
              <w:rPr>
                <w:rFonts w:hint="eastAsia" w:ascii="仿宋" w:hAnsi="仿宋" w:eastAsia="仿宋" w:cs="仿宋"/>
                <w:bCs/>
                <w:sz w:val="24"/>
                <w:lang w:eastAsia="zh-CN"/>
              </w:rPr>
              <w:t>供应商</w:t>
            </w:r>
            <w:r>
              <w:rPr>
                <w:rFonts w:hint="eastAsia" w:ascii="仿宋" w:hAnsi="仿宋" w:eastAsia="仿宋" w:cs="仿宋"/>
                <w:bCs/>
                <w:sz w:val="24"/>
              </w:rPr>
              <w:t>的</w:t>
            </w:r>
            <w:r>
              <w:rPr>
                <w:rFonts w:hint="eastAsia" w:ascii="仿宋" w:hAnsi="仿宋" w:eastAsia="仿宋" w:cs="仿宋"/>
                <w:bCs/>
                <w:sz w:val="24"/>
                <w:lang w:eastAsia="zh-CN"/>
              </w:rPr>
              <w:t>评选申请文件</w:t>
            </w:r>
            <w:r>
              <w:rPr>
                <w:rFonts w:hint="eastAsia" w:ascii="仿宋" w:hAnsi="仿宋" w:eastAsia="仿宋" w:cs="仿宋"/>
                <w:bCs/>
                <w:sz w:val="24"/>
              </w:rPr>
              <w:t>与采购合同约定进行验收，同时 ，</w:t>
            </w:r>
            <w:r>
              <w:rPr>
                <w:rFonts w:hint="eastAsia" w:ascii="仿宋" w:hAnsi="仿宋" w:eastAsia="仿宋" w:cs="仿宋"/>
                <w:bCs/>
                <w:sz w:val="24"/>
                <w:lang w:eastAsia="zh-CN"/>
              </w:rPr>
              <w:t>采购人</w:t>
            </w:r>
            <w:r>
              <w:rPr>
                <w:rFonts w:hint="eastAsia" w:ascii="仿宋" w:hAnsi="仿宋" w:eastAsia="仿宋" w:cs="仿宋"/>
                <w:bCs/>
                <w:sz w:val="24"/>
              </w:rPr>
              <w:t>有权按照评选文件中“服务</w:t>
            </w:r>
            <w:r>
              <w:rPr>
                <w:rFonts w:hint="eastAsia" w:ascii="仿宋" w:hAnsi="仿宋" w:eastAsia="仿宋" w:cs="仿宋"/>
                <w:bCs/>
                <w:sz w:val="24"/>
                <w:lang w:val="en-US" w:eastAsia="zh-CN"/>
              </w:rPr>
              <w:t>内容及</w:t>
            </w:r>
            <w:r>
              <w:rPr>
                <w:rFonts w:hint="eastAsia" w:ascii="仿宋" w:hAnsi="仿宋" w:eastAsia="仿宋" w:cs="仿宋"/>
                <w:bCs/>
                <w:sz w:val="24"/>
              </w:rPr>
              <w:t>要求”及</w:t>
            </w:r>
            <w:r>
              <w:rPr>
                <w:rFonts w:hint="eastAsia" w:ascii="仿宋" w:hAnsi="仿宋" w:eastAsia="仿宋" w:cs="仿宋"/>
                <w:bCs/>
                <w:sz w:val="24"/>
                <w:lang w:eastAsia="zh-CN"/>
              </w:rPr>
              <w:t>供应商</w:t>
            </w:r>
            <w:r>
              <w:rPr>
                <w:rFonts w:hint="eastAsia" w:ascii="仿宋" w:hAnsi="仿宋" w:eastAsia="仿宋" w:cs="仿宋"/>
                <w:bCs/>
                <w:sz w:val="24"/>
              </w:rPr>
              <w:t>的</w:t>
            </w:r>
            <w:r>
              <w:rPr>
                <w:rFonts w:hint="eastAsia" w:ascii="仿宋" w:hAnsi="仿宋" w:eastAsia="仿宋" w:cs="仿宋"/>
                <w:bCs/>
                <w:sz w:val="24"/>
                <w:lang w:eastAsia="zh-CN"/>
              </w:rPr>
              <w:t>评选申请文件</w:t>
            </w:r>
            <w:r>
              <w:rPr>
                <w:rFonts w:hint="eastAsia" w:ascii="仿宋" w:hAnsi="仿宋" w:eastAsia="仿宋" w:cs="仿宋"/>
                <w:bCs/>
                <w:sz w:val="24"/>
              </w:rPr>
              <w:t>与采购合同约定的规定对每一项技术、服务、安全等标准的履约情况进行确认。</w:t>
            </w:r>
          </w:p>
          <w:p w14:paraId="0EF4A457">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②</w:t>
            </w:r>
            <w:r>
              <w:rPr>
                <w:rFonts w:hint="eastAsia" w:ascii="仿宋" w:hAnsi="仿宋" w:eastAsia="仿宋" w:cs="仿宋"/>
                <w:bCs/>
                <w:sz w:val="24"/>
              </w:rPr>
              <w:t>商务履约验收内容：按照本项目评选文件中“商务要求”及</w:t>
            </w:r>
            <w:r>
              <w:rPr>
                <w:rFonts w:hint="eastAsia" w:ascii="仿宋" w:hAnsi="仿宋" w:eastAsia="仿宋" w:cs="仿宋"/>
                <w:bCs/>
                <w:sz w:val="24"/>
                <w:lang w:eastAsia="zh-CN"/>
              </w:rPr>
              <w:t>供应商</w:t>
            </w:r>
            <w:r>
              <w:rPr>
                <w:rFonts w:hint="eastAsia" w:ascii="仿宋" w:hAnsi="仿宋" w:eastAsia="仿宋" w:cs="仿宋"/>
                <w:bCs/>
                <w:sz w:val="24"/>
              </w:rPr>
              <w:t>的</w:t>
            </w:r>
            <w:r>
              <w:rPr>
                <w:rFonts w:hint="eastAsia" w:ascii="仿宋" w:hAnsi="仿宋" w:eastAsia="仿宋" w:cs="仿宋"/>
                <w:bCs/>
                <w:sz w:val="24"/>
                <w:lang w:eastAsia="zh-CN"/>
              </w:rPr>
              <w:t>评选申请文件</w:t>
            </w:r>
            <w:r>
              <w:rPr>
                <w:rFonts w:hint="eastAsia" w:ascii="仿宋" w:hAnsi="仿宋" w:eastAsia="仿宋" w:cs="仿宋"/>
                <w:bCs/>
                <w:sz w:val="24"/>
              </w:rPr>
              <w:t>与采购合同约定进行验收</w:t>
            </w:r>
            <w:r>
              <w:rPr>
                <w:rFonts w:hint="eastAsia" w:ascii="仿宋" w:hAnsi="仿宋" w:eastAsia="仿宋" w:cs="仿宋"/>
                <w:bCs/>
                <w:sz w:val="24"/>
                <w:lang w:eastAsia="zh-CN"/>
              </w:rPr>
              <w:t>，</w:t>
            </w:r>
            <w:r>
              <w:rPr>
                <w:rFonts w:hint="eastAsia" w:ascii="仿宋" w:hAnsi="仿宋" w:eastAsia="仿宋" w:cs="仿宋"/>
                <w:bCs/>
                <w:sz w:val="24"/>
                <w:lang w:val="en-US" w:eastAsia="zh-CN"/>
              </w:rPr>
              <w:t>同时 ，甲方有权按照评选文件中“商务要求”及乙方的评选申请文件与采购合同约定的规定对每一项技术、服务、安全等标准的履约情况进行确认。</w:t>
            </w:r>
          </w:p>
          <w:p w14:paraId="262531C2">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（4）</w:t>
            </w:r>
            <w:r>
              <w:rPr>
                <w:rFonts w:hint="eastAsia" w:ascii="仿宋" w:hAnsi="仿宋" w:eastAsia="仿宋" w:cs="仿宋"/>
                <w:bCs/>
                <w:sz w:val="24"/>
              </w:rPr>
              <w:t>验收标准</w:t>
            </w:r>
          </w:p>
          <w:p w14:paraId="53400B35">
            <w:pPr>
              <w:tabs>
                <w:tab w:val="left" w:pos="312"/>
              </w:tabs>
              <w:spacing w:line="440" w:lineRule="exact"/>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①</w:t>
            </w:r>
            <w:r>
              <w:rPr>
                <w:rFonts w:hint="eastAsia" w:ascii="仿宋" w:hAnsi="仿宋" w:eastAsia="仿宋" w:cs="仿宋"/>
                <w:bCs/>
                <w:sz w:val="24"/>
              </w:rPr>
              <w:t>按</w:t>
            </w:r>
            <w:r>
              <w:rPr>
                <w:rFonts w:hint="eastAsia" w:ascii="仿宋" w:hAnsi="仿宋" w:eastAsia="仿宋" w:cs="仿宋"/>
                <w:bCs/>
                <w:sz w:val="24"/>
                <w:lang w:eastAsia="zh-CN"/>
              </w:rPr>
              <w:t>评选文件的服务</w:t>
            </w:r>
            <w:r>
              <w:rPr>
                <w:rFonts w:hint="eastAsia" w:ascii="仿宋" w:hAnsi="仿宋" w:eastAsia="仿宋" w:cs="仿宋"/>
                <w:bCs/>
                <w:sz w:val="24"/>
                <w:lang w:val="en-US" w:eastAsia="zh-CN"/>
              </w:rPr>
              <w:t>内容及</w:t>
            </w:r>
            <w:r>
              <w:rPr>
                <w:rFonts w:hint="eastAsia" w:ascii="仿宋" w:hAnsi="仿宋" w:eastAsia="仿宋" w:cs="仿宋"/>
                <w:bCs/>
                <w:sz w:val="24"/>
                <w:lang w:eastAsia="zh-CN"/>
              </w:rPr>
              <w:t>要求</w:t>
            </w:r>
            <w:r>
              <w:rPr>
                <w:rFonts w:hint="eastAsia" w:ascii="仿宋" w:hAnsi="仿宋" w:eastAsia="仿宋" w:cs="仿宋"/>
                <w:bCs/>
                <w:sz w:val="24"/>
              </w:rPr>
              <w:t>、供应商的</w:t>
            </w:r>
            <w:r>
              <w:rPr>
                <w:rFonts w:hint="eastAsia" w:ascii="仿宋" w:hAnsi="仿宋" w:eastAsia="仿宋" w:cs="仿宋"/>
                <w:bCs/>
                <w:sz w:val="24"/>
                <w:lang w:eastAsia="zh-CN"/>
              </w:rPr>
              <w:t>评选申请文件</w:t>
            </w:r>
            <w:r>
              <w:rPr>
                <w:rFonts w:hint="eastAsia" w:ascii="仿宋" w:hAnsi="仿宋" w:eastAsia="仿宋" w:cs="仿宋"/>
                <w:bCs/>
                <w:sz w:val="24"/>
              </w:rPr>
              <w:t>及承诺与本合同约定标准进行验收；双方如对</w:t>
            </w:r>
            <w:r>
              <w:rPr>
                <w:rFonts w:hint="eastAsia" w:ascii="仿宋" w:hAnsi="仿宋" w:eastAsia="仿宋" w:cs="仿宋"/>
                <w:bCs/>
                <w:sz w:val="24"/>
                <w:lang w:eastAsia="zh-CN"/>
              </w:rPr>
              <w:t>服务要求和考核标准</w:t>
            </w:r>
            <w:r>
              <w:rPr>
                <w:rFonts w:hint="eastAsia" w:ascii="仿宋" w:hAnsi="仿宋" w:eastAsia="仿宋" w:cs="仿宋"/>
                <w:bCs/>
                <w:sz w:val="24"/>
              </w:rPr>
              <w:t>的约定标准有相互抵触或异议的事项，由采购人在</w:t>
            </w:r>
            <w:r>
              <w:rPr>
                <w:rFonts w:hint="eastAsia" w:ascii="仿宋" w:hAnsi="仿宋" w:eastAsia="仿宋" w:cs="仿宋"/>
                <w:bCs/>
                <w:sz w:val="24"/>
                <w:lang w:eastAsia="zh-CN"/>
              </w:rPr>
              <w:t>评选申请文件</w:t>
            </w:r>
            <w:r>
              <w:rPr>
                <w:rFonts w:hint="eastAsia" w:ascii="仿宋" w:hAnsi="仿宋" w:eastAsia="仿宋" w:cs="仿宋"/>
                <w:bCs/>
                <w:sz w:val="24"/>
              </w:rPr>
              <w:t>中按</w:t>
            </w:r>
            <w:r>
              <w:rPr>
                <w:rFonts w:hint="eastAsia" w:ascii="仿宋" w:hAnsi="仿宋" w:eastAsia="仿宋" w:cs="仿宋"/>
                <w:bCs/>
                <w:sz w:val="24"/>
                <w:lang w:eastAsia="zh-CN"/>
              </w:rPr>
              <w:t>服务要求和考核标准</w:t>
            </w:r>
            <w:r>
              <w:rPr>
                <w:rFonts w:hint="eastAsia" w:ascii="仿宋" w:hAnsi="仿宋" w:eastAsia="仿宋" w:cs="仿宋"/>
                <w:bCs/>
                <w:sz w:val="24"/>
              </w:rPr>
              <w:t>比较优胜的原则确定该项的约定标准进行验收</w:t>
            </w:r>
            <w:r>
              <w:rPr>
                <w:rFonts w:hint="eastAsia" w:ascii="仿宋" w:hAnsi="仿宋" w:eastAsia="仿宋" w:cs="仿宋"/>
                <w:bCs/>
                <w:sz w:val="24"/>
                <w:lang w:eastAsia="zh-CN"/>
              </w:rPr>
              <w:t>。</w:t>
            </w:r>
          </w:p>
          <w:p w14:paraId="70B7458F">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②</w:t>
            </w:r>
            <w:r>
              <w:rPr>
                <w:rFonts w:hint="eastAsia" w:ascii="仿宋" w:hAnsi="仿宋" w:eastAsia="仿宋" w:cs="仿宋"/>
                <w:bCs/>
                <w:sz w:val="24"/>
              </w:rPr>
              <w:t>其他验收标准：按照《财政部关于进一步加强政府采购需求和履约验收管理的指导意见》</w:t>
            </w:r>
            <w:r>
              <w:rPr>
                <w:rFonts w:hint="eastAsia" w:ascii="仿宋" w:hAnsi="仿宋" w:eastAsia="仿宋" w:cs="仿宋"/>
                <w:bCs/>
                <w:sz w:val="24"/>
                <w:lang w:eastAsia="zh-CN"/>
              </w:rPr>
              <w:t>（</w:t>
            </w:r>
            <w:r>
              <w:rPr>
                <w:rFonts w:hint="eastAsia" w:ascii="仿宋" w:hAnsi="仿宋" w:eastAsia="仿宋" w:cs="仿宋"/>
                <w:bCs/>
                <w:sz w:val="24"/>
              </w:rPr>
              <w:t>财库〔2016〕205号</w:t>
            </w:r>
            <w:r>
              <w:rPr>
                <w:rFonts w:hint="eastAsia" w:ascii="仿宋" w:hAnsi="仿宋" w:eastAsia="仿宋" w:cs="仿宋"/>
                <w:bCs/>
                <w:sz w:val="24"/>
                <w:lang w:eastAsia="zh-CN"/>
              </w:rPr>
              <w:t>）</w:t>
            </w:r>
            <w:r>
              <w:rPr>
                <w:rFonts w:hint="eastAsia" w:ascii="仿宋" w:hAnsi="仿宋" w:eastAsia="仿宋" w:cs="仿宋"/>
                <w:bCs/>
                <w:sz w:val="24"/>
              </w:rPr>
              <w:t>及本项目评选文件、</w:t>
            </w:r>
            <w:r>
              <w:rPr>
                <w:rFonts w:hint="eastAsia" w:ascii="仿宋" w:hAnsi="仿宋" w:eastAsia="仿宋" w:cs="仿宋"/>
                <w:bCs/>
                <w:sz w:val="24"/>
                <w:lang w:eastAsia="zh-CN"/>
              </w:rPr>
              <w:t>供应商</w:t>
            </w:r>
            <w:r>
              <w:rPr>
                <w:rFonts w:hint="eastAsia" w:ascii="仿宋" w:hAnsi="仿宋" w:eastAsia="仿宋" w:cs="仿宋"/>
                <w:bCs/>
                <w:sz w:val="24"/>
              </w:rPr>
              <w:t>递交的</w:t>
            </w:r>
            <w:r>
              <w:rPr>
                <w:rFonts w:hint="eastAsia" w:ascii="仿宋" w:hAnsi="仿宋" w:eastAsia="仿宋" w:cs="仿宋"/>
                <w:bCs/>
                <w:sz w:val="24"/>
                <w:lang w:eastAsia="zh-CN"/>
              </w:rPr>
              <w:t>评选申请文件</w:t>
            </w:r>
            <w:r>
              <w:rPr>
                <w:rFonts w:hint="eastAsia" w:ascii="仿宋" w:hAnsi="仿宋" w:eastAsia="仿宋" w:cs="仿宋"/>
                <w:bCs/>
                <w:sz w:val="24"/>
              </w:rPr>
              <w:t>和服务质量执行。</w:t>
            </w:r>
          </w:p>
          <w:p w14:paraId="4F534F86">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（5）</w:t>
            </w:r>
            <w:r>
              <w:rPr>
                <w:rFonts w:hint="eastAsia" w:ascii="仿宋" w:hAnsi="仿宋" w:eastAsia="仿宋" w:cs="仿宋"/>
                <w:bCs/>
                <w:sz w:val="24"/>
              </w:rPr>
              <w:t>其他验收事项：</w:t>
            </w:r>
          </w:p>
          <w:p w14:paraId="086A1B92">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①</w:t>
            </w:r>
            <w:r>
              <w:rPr>
                <w:rFonts w:hint="eastAsia" w:ascii="仿宋" w:hAnsi="仿宋" w:eastAsia="仿宋" w:cs="仿宋"/>
                <w:bCs/>
                <w:sz w:val="24"/>
              </w:rPr>
              <w:t>是否邀请本项目的其他供应商：否；</w:t>
            </w:r>
          </w:p>
          <w:p w14:paraId="52728032">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②</w:t>
            </w:r>
            <w:r>
              <w:rPr>
                <w:rFonts w:hint="eastAsia" w:ascii="仿宋" w:hAnsi="仿宋" w:eastAsia="仿宋" w:cs="仿宋"/>
                <w:bCs/>
                <w:sz w:val="24"/>
              </w:rPr>
              <w:t>是否邀请专家：否；</w:t>
            </w:r>
          </w:p>
          <w:p w14:paraId="41634715">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③</w:t>
            </w:r>
            <w:r>
              <w:rPr>
                <w:rFonts w:hint="eastAsia" w:ascii="仿宋" w:hAnsi="仿宋" w:eastAsia="仿宋" w:cs="仿宋"/>
                <w:bCs/>
                <w:sz w:val="24"/>
              </w:rPr>
              <w:t>是否邀请服务对象：否；</w:t>
            </w:r>
          </w:p>
          <w:p w14:paraId="383FF15D">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④</w:t>
            </w:r>
            <w:r>
              <w:rPr>
                <w:rFonts w:hint="eastAsia" w:ascii="仿宋" w:hAnsi="仿宋" w:eastAsia="仿宋" w:cs="仿宋"/>
                <w:bCs/>
                <w:sz w:val="24"/>
              </w:rPr>
              <w:t>是否邀请第三方检测机构：否；</w:t>
            </w:r>
          </w:p>
          <w:p w14:paraId="40E3E12D">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⑤</w:t>
            </w:r>
            <w:r>
              <w:rPr>
                <w:rFonts w:hint="eastAsia" w:ascii="仿宋" w:hAnsi="仿宋" w:eastAsia="仿宋" w:cs="仿宋"/>
                <w:bCs/>
                <w:sz w:val="24"/>
                <w:lang w:eastAsia="zh-CN"/>
              </w:rPr>
              <w:t>供应商</w:t>
            </w:r>
            <w:r>
              <w:rPr>
                <w:rFonts w:hint="eastAsia" w:ascii="仿宋" w:hAnsi="仿宋" w:eastAsia="仿宋" w:cs="仿宋"/>
                <w:bCs/>
                <w:sz w:val="24"/>
              </w:rPr>
              <w:t>应当配合</w:t>
            </w:r>
            <w:r>
              <w:rPr>
                <w:rFonts w:hint="eastAsia" w:ascii="仿宋" w:hAnsi="仿宋" w:eastAsia="仿宋" w:cs="仿宋"/>
                <w:bCs/>
                <w:sz w:val="24"/>
                <w:lang w:eastAsia="zh-CN"/>
              </w:rPr>
              <w:t>采购人</w:t>
            </w:r>
            <w:r>
              <w:rPr>
                <w:rFonts w:hint="eastAsia" w:ascii="仿宋" w:hAnsi="仿宋" w:eastAsia="仿宋" w:cs="仿宋"/>
                <w:bCs/>
                <w:sz w:val="24"/>
              </w:rPr>
              <w:t>做好项目验收，提供同项目验收相关的生产、技术、服务、数量、质量安全等资料，</w:t>
            </w:r>
            <w:r>
              <w:rPr>
                <w:rFonts w:hint="eastAsia" w:ascii="仿宋" w:hAnsi="仿宋" w:eastAsia="仿宋" w:cs="仿宋"/>
                <w:bCs/>
                <w:sz w:val="24"/>
                <w:lang w:eastAsia="zh-CN"/>
              </w:rPr>
              <w:t>供应商</w:t>
            </w:r>
            <w:r>
              <w:rPr>
                <w:rFonts w:hint="eastAsia" w:ascii="仿宋" w:hAnsi="仿宋" w:eastAsia="仿宋" w:cs="仿宋"/>
                <w:bCs/>
                <w:sz w:val="24"/>
              </w:rPr>
              <w:t>应当在</w:t>
            </w:r>
            <w:r>
              <w:rPr>
                <w:rFonts w:hint="eastAsia" w:ascii="仿宋" w:hAnsi="仿宋" w:eastAsia="仿宋" w:cs="仿宋"/>
                <w:bCs/>
                <w:sz w:val="24"/>
                <w:lang w:eastAsia="zh-CN"/>
              </w:rPr>
              <w:t>采购人</w:t>
            </w:r>
            <w:r>
              <w:rPr>
                <w:rFonts w:hint="eastAsia" w:ascii="仿宋" w:hAnsi="仿宋" w:eastAsia="仿宋" w:cs="仿宋"/>
                <w:bCs/>
                <w:sz w:val="24"/>
              </w:rPr>
              <w:t>提供的《成都武侯祠履约验收情况报告》等验收材料上加盖</w:t>
            </w:r>
            <w:r>
              <w:rPr>
                <w:rFonts w:hint="eastAsia" w:ascii="仿宋" w:hAnsi="仿宋" w:eastAsia="仿宋" w:cs="仿宋"/>
                <w:bCs/>
                <w:sz w:val="24"/>
                <w:lang w:eastAsia="zh-CN"/>
              </w:rPr>
              <w:t>供应商</w:t>
            </w:r>
            <w:r>
              <w:rPr>
                <w:rFonts w:hint="eastAsia" w:ascii="仿宋" w:hAnsi="仿宋" w:eastAsia="仿宋" w:cs="仿宋"/>
                <w:bCs/>
                <w:sz w:val="24"/>
              </w:rPr>
              <w:t>公章，</w:t>
            </w:r>
            <w:r>
              <w:rPr>
                <w:rFonts w:hint="eastAsia" w:ascii="仿宋" w:hAnsi="仿宋" w:eastAsia="仿宋" w:cs="仿宋"/>
                <w:bCs/>
                <w:sz w:val="24"/>
                <w:lang w:eastAsia="zh-CN"/>
              </w:rPr>
              <w:t>供应商</w:t>
            </w:r>
            <w:r>
              <w:rPr>
                <w:rFonts w:hint="eastAsia" w:ascii="仿宋" w:hAnsi="仿宋" w:eastAsia="仿宋" w:cs="仿宋"/>
                <w:bCs/>
                <w:sz w:val="24"/>
              </w:rPr>
              <w:t>对验收意见存在异议拒不签字盖章或拒不认可验收意见的，视为未通过验收，</w:t>
            </w:r>
            <w:r>
              <w:rPr>
                <w:rFonts w:hint="eastAsia" w:ascii="仿宋" w:hAnsi="仿宋" w:eastAsia="仿宋" w:cs="仿宋"/>
                <w:bCs/>
                <w:sz w:val="24"/>
                <w:lang w:eastAsia="zh-CN"/>
              </w:rPr>
              <w:t>采购人</w:t>
            </w:r>
            <w:r>
              <w:rPr>
                <w:rFonts w:hint="eastAsia" w:ascii="仿宋" w:hAnsi="仿宋" w:eastAsia="仿宋" w:cs="仿宋"/>
                <w:bCs/>
                <w:sz w:val="24"/>
              </w:rPr>
              <w:t>应当更换专业技术人员或邀请相关行业主管部门参与，重新组织验收，以重新组织验收的意见作为最终验收结论，</w:t>
            </w:r>
            <w:r>
              <w:rPr>
                <w:rFonts w:hint="eastAsia" w:ascii="仿宋" w:hAnsi="仿宋" w:eastAsia="仿宋" w:cs="仿宋"/>
                <w:bCs/>
                <w:sz w:val="24"/>
                <w:lang w:eastAsia="zh-CN"/>
              </w:rPr>
              <w:t>供应商</w:t>
            </w:r>
            <w:r>
              <w:rPr>
                <w:rFonts w:hint="eastAsia" w:ascii="仿宋" w:hAnsi="仿宋" w:eastAsia="仿宋" w:cs="仿宋"/>
                <w:bCs/>
                <w:sz w:val="24"/>
              </w:rPr>
              <w:t>应予以配合并执行。</w:t>
            </w:r>
          </w:p>
          <w:p w14:paraId="5790F01E">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⑥</w:t>
            </w:r>
            <w:r>
              <w:rPr>
                <w:rFonts w:hint="eastAsia" w:ascii="仿宋" w:hAnsi="仿宋" w:eastAsia="仿宋" w:cs="仿宋"/>
                <w:bCs/>
                <w:sz w:val="24"/>
              </w:rPr>
              <w:t>验收结果与本项目采购合同约定的资金支付及履约保证金（如果有）返还条件挂钩，验收不合格的，</w:t>
            </w:r>
            <w:r>
              <w:rPr>
                <w:rFonts w:hint="eastAsia" w:ascii="仿宋" w:hAnsi="仿宋" w:eastAsia="仿宋" w:cs="仿宋"/>
                <w:bCs/>
                <w:sz w:val="24"/>
                <w:lang w:eastAsia="zh-CN"/>
              </w:rPr>
              <w:t>采购人</w:t>
            </w:r>
            <w:r>
              <w:rPr>
                <w:rFonts w:hint="eastAsia" w:ascii="仿宋" w:hAnsi="仿宋" w:eastAsia="仿宋" w:cs="仿宋"/>
                <w:bCs/>
                <w:sz w:val="24"/>
              </w:rPr>
              <w:t>有权根据本项目</w:t>
            </w:r>
            <w:r>
              <w:rPr>
                <w:rFonts w:hint="eastAsia" w:ascii="仿宋" w:hAnsi="仿宋" w:eastAsia="仿宋" w:cs="仿宋"/>
                <w:bCs/>
                <w:sz w:val="24"/>
                <w:lang w:eastAsia="zh-CN"/>
              </w:rPr>
              <w:t>评选文件</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的</w:t>
            </w:r>
            <w:r>
              <w:rPr>
                <w:rFonts w:hint="eastAsia" w:ascii="仿宋" w:hAnsi="仿宋" w:eastAsia="仿宋" w:cs="仿宋"/>
                <w:bCs/>
                <w:sz w:val="24"/>
                <w:lang w:eastAsia="zh-CN"/>
              </w:rPr>
              <w:t>评选申请文件</w:t>
            </w:r>
            <w:r>
              <w:rPr>
                <w:rFonts w:hint="eastAsia" w:ascii="仿宋" w:hAnsi="仿宋" w:eastAsia="仿宋" w:cs="仿宋"/>
                <w:bCs/>
                <w:sz w:val="24"/>
              </w:rPr>
              <w:t>、采购合同以及《中华人民共和国民法典》的规定追究</w:t>
            </w:r>
            <w:r>
              <w:rPr>
                <w:rFonts w:hint="eastAsia" w:ascii="仿宋" w:hAnsi="仿宋" w:eastAsia="仿宋" w:cs="仿宋"/>
                <w:bCs/>
                <w:sz w:val="24"/>
                <w:lang w:eastAsia="zh-CN"/>
              </w:rPr>
              <w:t>供应商</w:t>
            </w:r>
            <w:r>
              <w:rPr>
                <w:rFonts w:hint="eastAsia" w:ascii="仿宋" w:hAnsi="仿宋" w:eastAsia="仿宋" w:cs="仿宋"/>
                <w:bCs/>
                <w:sz w:val="24"/>
              </w:rPr>
              <w:t>的违约责任，此外，若</w:t>
            </w:r>
            <w:r>
              <w:rPr>
                <w:rFonts w:hint="eastAsia" w:ascii="仿宋" w:hAnsi="仿宋" w:eastAsia="仿宋" w:cs="仿宋"/>
                <w:bCs/>
                <w:sz w:val="24"/>
                <w:lang w:eastAsia="zh-CN"/>
              </w:rPr>
              <w:t>供应商</w:t>
            </w:r>
            <w:r>
              <w:rPr>
                <w:rFonts w:hint="eastAsia" w:ascii="仿宋" w:hAnsi="仿宋" w:eastAsia="仿宋" w:cs="仿宋"/>
                <w:bCs/>
                <w:sz w:val="24"/>
              </w:rPr>
              <w:t>在履约过程中存在政府采购法律法规规定的违法违规情形的，评选人有权向上级主管部门反映。</w:t>
            </w:r>
          </w:p>
          <w:p w14:paraId="041EC35F">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⑦</w:t>
            </w:r>
            <w:r>
              <w:rPr>
                <w:rFonts w:hint="eastAsia" w:ascii="仿宋" w:hAnsi="仿宋" w:eastAsia="仿宋" w:cs="仿宋"/>
                <w:bCs/>
                <w:sz w:val="24"/>
              </w:rPr>
              <w:t>本项目验收结果与采购合同约定内容不一致的，经履约验收主体确认，</w:t>
            </w:r>
            <w:r>
              <w:rPr>
                <w:rFonts w:hint="eastAsia" w:ascii="仿宋" w:hAnsi="仿宋" w:eastAsia="仿宋" w:cs="仿宋"/>
                <w:bCs/>
                <w:sz w:val="24"/>
                <w:lang w:eastAsia="zh-CN"/>
              </w:rPr>
              <w:t>供应商</w:t>
            </w:r>
            <w:r>
              <w:rPr>
                <w:rFonts w:hint="eastAsia" w:ascii="仿宋" w:hAnsi="仿宋" w:eastAsia="仿宋" w:cs="仿宋"/>
                <w:bCs/>
                <w:sz w:val="24"/>
              </w:rPr>
              <w:t>所提供的货物（若涉及）、工程（若涉及）和服务比采购合同约定内容提高了使用功能和标准或者属于技术更新换代产品（若涉及），在不影响、不降低</w:t>
            </w:r>
            <w:r>
              <w:rPr>
                <w:rFonts w:hint="eastAsia" w:ascii="仿宋" w:hAnsi="仿宋" w:eastAsia="仿宋" w:cs="仿宋"/>
                <w:bCs/>
                <w:sz w:val="24"/>
                <w:lang w:eastAsia="zh-CN"/>
              </w:rPr>
              <w:t>整个</w:t>
            </w:r>
            <w:r>
              <w:rPr>
                <w:rFonts w:hint="eastAsia" w:ascii="仿宋" w:hAnsi="仿宋" w:eastAsia="仿宋" w:cs="仿宋"/>
                <w:bCs/>
                <w:sz w:val="24"/>
              </w:rPr>
              <w:t>项目的运行质量和功能且未增加合同金额的前提下，可以验收通过。</w:t>
            </w:r>
          </w:p>
          <w:p w14:paraId="1BB94A31">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trike w:val="0"/>
                <w:dstrike w:val="0"/>
                <w:sz w:val="24"/>
                <w:lang w:val="en-US" w:eastAsia="zh-CN"/>
              </w:rPr>
              <w:t>⑧</w:t>
            </w:r>
            <w:r>
              <w:rPr>
                <w:rFonts w:hint="eastAsia" w:ascii="仿宋" w:hAnsi="仿宋" w:eastAsia="仿宋" w:cs="仿宋"/>
                <w:bCs/>
                <w:strike w:val="0"/>
                <w:dstrike w:val="0"/>
                <w:sz w:val="24"/>
              </w:rPr>
              <w:t>本项目验收发生的检测（检验）费、劳务报酬等费用由</w:t>
            </w:r>
            <w:r>
              <w:rPr>
                <w:rFonts w:hint="eastAsia" w:ascii="仿宋" w:hAnsi="仿宋" w:eastAsia="仿宋" w:cs="仿宋"/>
                <w:bCs/>
                <w:strike w:val="0"/>
                <w:dstrike w:val="0"/>
                <w:sz w:val="24"/>
                <w:lang w:eastAsia="zh-CN"/>
              </w:rPr>
              <w:t>供应商</w:t>
            </w:r>
            <w:r>
              <w:rPr>
                <w:rFonts w:hint="eastAsia" w:ascii="仿宋" w:hAnsi="仿宋" w:eastAsia="仿宋" w:cs="仿宋"/>
                <w:bCs/>
                <w:strike w:val="0"/>
                <w:dstrike w:val="0"/>
                <w:sz w:val="24"/>
              </w:rPr>
              <w:t>承担，但</w:t>
            </w:r>
            <w:r>
              <w:rPr>
                <w:rFonts w:hint="eastAsia" w:ascii="仿宋" w:hAnsi="仿宋" w:eastAsia="仿宋" w:cs="仿宋"/>
                <w:bCs/>
                <w:sz w:val="24"/>
                <w:lang w:eastAsia="zh-CN"/>
              </w:rPr>
              <w:t>采购人</w:t>
            </w:r>
            <w:r>
              <w:rPr>
                <w:rFonts w:hint="eastAsia" w:ascii="仿宋" w:hAnsi="仿宋" w:eastAsia="仿宋" w:cs="仿宋"/>
                <w:bCs/>
                <w:sz w:val="24"/>
              </w:rPr>
              <w:t>通过四川省政府采购评审专家库借用评审专家参与</w:t>
            </w:r>
            <w:r>
              <w:rPr>
                <w:rFonts w:hint="eastAsia" w:ascii="仿宋" w:hAnsi="仿宋" w:eastAsia="仿宋" w:cs="仿宋"/>
                <w:bCs/>
                <w:sz w:val="24"/>
                <w:lang w:eastAsia="zh-CN"/>
              </w:rPr>
              <w:t>本次</w:t>
            </w:r>
            <w:r>
              <w:rPr>
                <w:rFonts w:hint="eastAsia" w:ascii="仿宋" w:hAnsi="仿宋" w:eastAsia="仿宋" w:cs="仿宋"/>
                <w:bCs/>
                <w:sz w:val="24"/>
              </w:rPr>
              <w:t>履约验收产生的专家劳务费，由</w:t>
            </w:r>
            <w:r>
              <w:rPr>
                <w:rFonts w:hint="eastAsia" w:ascii="仿宋" w:hAnsi="仿宋" w:eastAsia="仿宋" w:cs="仿宋"/>
                <w:bCs/>
                <w:sz w:val="24"/>
                <w:lang w:eastAsia="zh-CN"/>
              </w:rPr>
              <w:t>采购人</w:t>
            </w:r>
            <w:r>
              <w:rPr>
                <w:rFonts w:hint="eastAsia" w:ascii="仿宋" w:hAnsi="仿宋" w:eastAsia="仿宋" w:cs="仿宋"/>
                <w:bCs/>
                <w:sz w:val="24"/>
              </w:rPr>
              <w:t>参照《成都武侯祠博物馆专家劳务费管理办法》的标准支付。</w:t>
            </w:r>
          </w:p>
          <w:p w14:paraId="1B309297">
            <w:pPr>
              <w:tabs>
                <w:tab w:val="left" w:pos="312"/>
              </w:tabs>
              <w:spacing w:line="44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⑨</w:t>
            </w:r>
            <w:r>
              <w:rPr>
                <w:rFonts w:hint="eastAsia" w:ascii="仿宋" w:hAnsi="仿宋" w:eastAsia="仿宋" w:cs="仿宋"/>
                <w:bCs/>
                <w:sz w:val="24"/>
              </w:rPr>
              <w:t>供应商不履行合同或者未按合同约定履行合同导致验收不合格，视为供应商违约，采购人有权选择按照采购合同（</w:t>
            </w:r>
            <w:r>
              <w:rPr>
                <w:rFonts w:hint="eastAsia" w:ascii="仿宋" w:hAnsi="仿宋" w:eastAsia="仿宋" w:cs="仿宋"/>
                <w:bCs/>
                <w:sz w:val="24"/>
                <w:highlight w:val="none"/>
                <w:shd w:val="clear" w:color="auto" w:fill="auto"/>
              </w:rPr>
              <w:t>成交价格）的</w:t>
            </w:r>
            <w:r>
              <w:rPr>
                <w:rFonts w:hint="eastAsia" w:ascii="仿宋" w:hAnsi="仿宋" w:eastAsia="仿宋" w:cs="仿宋"/>
                <w:bCs/>
                <w:sz w:val="24"/>
                <w:highlight w:val="none"/>
                <w:shd w:val="clear" w:color="auto" w:fill="auto"/>
                <w:lang w:val="en-US" w:eastAsia="zh-CN"/>
              </w:rPr>
              <w:t>10</w:t>
            </w:r>
            <w:r>
              <w:rPr>
                <w:rFonts w:hint="eastAsia" w:ascii="仿宋" w:hAnsi="仿宋" w:eastAsia="仿宋" w:cs="仿宋"/>
                <w:bCs/>
                <w:sz w:val="24"/>
                <w:highlight w:val="none"/>
                <w:shd w:val="clear" w:color="auto" w:fill="auto"/>
              </w:rPr>
              <w:t>%对应付服务进行扣减或者要求供应商应按照采购合同（成交价格）的</w:t>
            </w:r>
            <w:r>
              <w:rPr>
                <w:rFonts w:hint="eastAsia" w:ascii="仿宋" w:hAnsi="仿宋" w:eastAsia="仿宋" w:cs="仿宋"/>
                <w:bCs/>
                <w:sz w:val="24"/>
                <w:highlight w:val="none"/>
                <w:shd w:val="clear" w:color="auto" w:fill="auto"/>
                <w:lang w:val="en-US" w:eastAsia="zh-CN"/>
              </w:rPr>
              <w:t>10</w:t>
            </w:r>
            <w:r>
              <w:rPr>
                <w:rFonts w:hint="eastAsia" w:ascii="仿宋" w:hAnsi="仿宋" w:eastAsia="仿宋" w:cs="仿宋"/>
                <w:bCs/>
                <w:sz w:val="24"/>
                <w:highlight w:val="none"/>
                <w:shd w:val="clear" w:color="auto" w:fill="auto"/>
              </w:rPr>
              <w:t>%向采购人支付违约金，违约金不足以弥补采购人实际损失的，供应商应赔偿差额部分，同时，采购人有权要求供应商限期完成整改，供应商拒绝整改或未在采购人限定的期限内完成整改的，视为供应商根本违约，采购人有权单方解除采购合同，且无需向供应商支付任何费用，供应商应退还已向采购人收取的所有费用，同时，供应商应按照采购合同金额（成交价格）的30%向采购</w:t>
            </w:r>
            <w:r>
              <w:rPr>
                <w:rFonts w:hint="eastAsia" w:ascii="仿宋" w:hAnsi="仿宋" w:eastAsia="仿宋" w:cs="仿宋"/>
                <w:bCs/>
                <w:sz w:val="24"/>
              </w:rPr>
              <w:t>人支付违约金，违约金不足以弥补采购人损失的，供应商应全额赔偿采购人的损失。</w:t>
            </w:r>
          </w:p>
          <w:p w14:paraId="7D8C7756">
            <w:pPr>
              <w:pStyle w:val="5"/>
              <w:rPr>
                <w:rFonts w:hint="eastAsia" w:ascii="仿宋" w:hAnsi="仿宋" w:eastAsia="仿宋" w:cs="仿宋"/>
                <w:lang w:val="en-US" w:eastAsia="zh-CN"/>
              </w:rPr>
            </w:pPr>
          </w:p>
          <w:p w14:paraId="1FB4AD68">
            <w:pPr>
              <w:pStyle w:val="5"/>
              <w:rPr>
                <w:rFonts w:hint="default" w:ascii="仿宋" w:hAnsi="仿宋" w:eastAsia="仿宋" w:cs="仿宋"/>
                <w:lang w:val="en-US" w:eastAsia="zh-CN"/>
              </w:rPr>
            </w:pPr>
            <w:r>
              <w:rPr>
                <w:rFonts w:hint="eastAsia" w:ascii="仿宋" w:hAnsi="仿宋" w:eastAsia="仿宋" w:cs="仿宋"/>
                <w:lang w:val="en-US" w:eastAsia="zh-CN"/>
              </w:rPr>
              <w:t>*具体实际以最终采购文件为主</w:t>
            </w:r>
          </w:p>
          <w:p w14:paraId="23E55A22">
            <w:pPr>
              <w:pStyle w:val="11"/>
              <w:spacing w:before="51" w:line="213" w:lineRule="auto"/>
              <w:ind w:left="129"/>
              <w:rPr>
                <w:rFonts w:hint="default"/>
                <w:spacing w:val="-8"/>
                <w:lang w:val="en-US" w:eastAsia="zh-CN"/>
              </w:rPr>
            </w:pPr>
          </w:p>
        </w:tc>
      </w:tr>
      <w:tr w14:paraId="08146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3" w:type="dxa"/>
            <w:vAlign w:val="top"/>
          </w:tcPr>
          <w:p w14:paraId="628030AD">
            <w:pPr>
              <w:spacing w:before="30" w:line="369" w:lineRule="exact"/>
              <w:ind w:left="333"/>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6</w:t>
            </w:r>
          </w:p>
        </w:tc>
        <w:tc>
          <w:tcPr>
            <w:tcW w:w="1237" w:type="dxa"/>
            <w:vAlign w:val="top"/>
          </w:tcPr>
          <w:p w14:paraId="0AD37606">
            <w:pPr>
              <w:pStyle w:val="11"/>
              <w:spacing w:before="54" w:line="213" w:lineRule="auto"/>
              <w:ind w:left="119"/>
            </w:pPr>
            <w:r>
              <w:rPr>
                <w:spacing w:val="-7"/>
              </w:rPr>
              <w:t>其他</w:t>
            </w:r>
          </w:p>
        </w:tc>
        <w:tc>
          <w:tcPr>
            <w:tcW w:w="8488" w:type="dxa"/>
            <w:vAlign w:val="top"/>
          </w:tcPr>
          <w:p w14:paraId="349B6095">
            <w:pPr>
              <w:pStyle w:val="11"/>
              <w:spacing w:before="52" w:line="215" w:lineRule="auto"/>
              <w:rPr>
                <w:rFonts w:hint="default" w:eastAsia="方正仿宋_GBK"/>
                <w:lang w:val="en-US" w:eastAsia="zh-CN"/>
              </w:rPr>
            </w:pPr>
            <w:r>
              <w:rPr>
                <w:rFonts w:hint="eastAsia"/>
                <w:lang w:val="en-US" w:eastAsia="zh-CN"/>
              </w:rPr>
              <w:t>无</w:t>
            </w:r>
          </w:p>
        </w:tc>
      </w:tr>
    </w:tbl>
    <w:p w14:paraId="5520DDD6">
      <w:pPr>
        <w:spacing w:before="167" w:line="206" w:lineRule="auto"/>
        <w:outlineLvl w:val="1"/>
        <w:rPr>
          <w:rFonts w:ascii="方正小标宋_GBK" w:hAnsi="方正小标宋_GBK" w:eastAsia="方正小标宋_GBK" w:cs="方正小标宋_GBK"/>
          <w:spacing w:val="5"/>
          <w:sz w:val="43"/>
          <w:szCs w:val="43"/>
        </w:rPr>
      </w:pPr>
    </w:p>
    <w:p w14:paraId="77111C33">
      <w:pPr>
        <w:spacing w:before="167" w:line="206" w:lineRule="auto"/>
        <w:outlineLvl w:val="1"/>
        <w:rPr>
          <w:rFonts w:ascii="方正小标宋_GBK" w:hAnsi="方正小标宋_GBK" w:eastAsia="方正小标宋_GBK" w:cs="方正小标宋_GBK"/>
          <w:spacing w:val="5"/>
          <w:sz w:val="43"/>
          <w:szCs w:val="43"/>
        </w:rPr>
      </w:pPr>
    </w:p>
    <w:p w14:paraId="79AC7BCC">
      <w:pPr>
        <w:spacing w:before="167" w:line="206" w:lineRule="auto"/>
        <w:ind w:left="2742"/>
        <w:outlineLvl w:val="1"/>
        <w:rPr>
          <w:rFonts w:ascii="方正小标宋_GBK" w:hAnsi="方正小标宋_GBK" w:eastAsia="方正小标宋_GBK" w:cs="方正小标宋_GBK"/>
          <w:spacing w:val="5"/>
          <w:sz w:val="43"/>
          <w:szCs w:val="43"/>
        </w:rPr>
      </w:pPr>
    </w:p>
    <w:p w14:paraId="70747C73">
      <w:pPr>
        <w:spacing w:before="167" w:line="206" w:lineRule="auto"/>
        <w:ind w:left="2742"/>
        <w:outlineLvl w:val="1"/>
        <w:rPr>
          <w:rFonts w:ascii="方正小标宋_GBK" w:hAnsi="方正小标宋_GBK" w:eastAsia="方正小标宋_GBK" w:cs="方正小标宋_GBK"/>
          <w:spacing w:val="5"/>
          <w:sz w:val="43"/>
          <w:szCs w:val="43"/>
        </w:rPr>
      </w:pPr>
    </w:p>
    <w:p w14:paraId="7D18958C">
      <w:pPr>
        <w:spacing w:before="167" w:line="206" w:lineRule="auto"/>
        <w:ind w:left="2742"/>
        <w:outlineLvl w:val="1"/>
        <w:rPr>
          <w:rFonts w:ascii="方正小标宋_GBK" w:hAnsi="方正小标宋_GBK" w:eastAsia="方正小标宋_GBK" w:cs="方正小标宋_GBK"/>
          <w:spacing w:val="5"/>
          <w:sz w:val="43"/>
          <w:szCs w:val="43"/>
        </w:rPr>
      </w:pPr>
    </w:p>
    <w:p w14:paraId="2BE1D556">
      <w:pPr>
        <w:spacing w:before="167" w:line="206" w:lineRule="auto"/>
        <w:ind w:left="2742"/>
        <w:outlineLvl w:val="1"/>
        <w:rPr>
          <w:rFonts w:ascii="方正小标宋_GBK" w:hAnsi="方正小标宋_GBK" w:eastAsia="方正小标宋_GBK" w:cs="方正小标宋_GBK"/>
          <w:spacing w:val="5"/>
          <w:sz w:val="43"/>
          <w:szCs w:val="43"/>
        </w:rPr>
      </w:pPr>
    </w:p>
    <w:p w14:paraId="0DA8E22F">
      <w:pPr>
        <w:pStyle w:val="5"/>
        <w:keepNext w:val="0"/>
        <w:keepLines w:val="0"/>
        <w:pageBreakBefore w:val="0"/>
        <w:widowControl/>
        <w:kinsoku w:val="0"/>
        <w:wordWrap w:val="0"/>
        <w:overflowPunct/>
        <w:topLinePunct w:val="0"/>
        <w:autoSpaceDE w:val="0"/>
        <w:autoSpaceDN w:val="0"/>
        <w:bidi w:val="0"/>
        <w:adjustRightInd w:val="0"/>
        <w:snapToGrid w:val="0"/>
        <w:spacing w:line="580" w:lineRule="exact"/>
        <w:ind w:left="0" w:right="0"/>
        <w:jc w:val="right"/>
        <w:textAlignment w:val="baseline"/>
        <w:rPr>
          <w:rFonts w:hint="default" w:cs="方正仿宋_GBK"/>
          <w:spacing w:val="3"/>
          <w:sz w:val="32"/>
          <w:szCs w:val="32"/>
          <w:lang w:val="en-US" w:eastAsia="zh-CN"/>
        </w:rPr>
      </w:pPr>
      <w:r>
        <w:rPr>
          <w:rFonts w:hint="eastAsia" w:cs="方正仿宋_GBK"/>
          <w:spacing w:val="3"/>
          <w:sz w:val="32"/>
          <w:szCs w:val="32"/>
          <w:lang w:val="en-US" w:eastAsia="zh-CN"/>
        </w:rPr>
        <w:t xml:space="preserve">         </w:t>
      </w:r>
    </w:p>
    <w:sectPr>
      <w:headerReference r:id="rId5" w:type="default"/>
      <w:footerReference r:id="rId6" w:type="default"/>
      <w:pgSz w:w="11906" w:h="16838"/>
      <w:pgMar w:top="1871" w:right="1531" w:bottom="198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AD205">
    <w:pPr>
      <w:spacing w:line="433" w:lineRule="exact"/>
      <w:ind w:left="18"/>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17C5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5220E"/>
    <w:rsid w:val="034B0A13"/>
    <w:rsid w:val="04406716"/>
    <w:rsid w:val="05BC1DCB"/>
    <w:rsid w:val="07016062"/>
    <w:rsid w:val="0B57681E"/>
    <w:rsid w:val="0C1A6AE8"/>
    <w:rsid w:val="0C1C2136"/>
    <w:rsid w:val="10AF2C58"/>
    <w:rsid w:val="125B420A"/>
    <w:rsid w:val="1264426A"/>
    <w:rsid w:val="143F2545"/>
    <w:rsid w:val="15065364"/>
    <w:rsid w:val="19A657FC"/>
    <w:rsid w:val="20124FB2"/>
    <w:rsid w:val="20651585"/>
    <w:rsid w:val="20F321B5"/>
    <w:rsid w:val="27492806"/>
    <w:rsid w:val="28D37A41"/>
    <w:rsid w:val="2C3C7A56"/>
    <w:rsid w:val="2C8903AA"/>
    <w:rsid w:val="2E8E614B"/>
    <w:rsid w:val="33087F73"/>
    <w:rsid w:val="33CC574C"/>
    <w:rsid w:val="34930017"/>
    <w:rsid w:val="34C46423"/>
    <w:rsid w:val="397C514C"/>
    <w:rsid w:val="39E0116B"/>
    <w:rsid w:val="3D5D5666"/>
    <w:rsid w:val="3FED0FEB"/>
    <w:rsid w:val="406F2767"/>
    <w:rsid w:val="45E40FC9"/>
    <w:rsid w:val="45E5220E"/>
    <w:rsid w:val="486C4628"/>
    <w:rsid w:val="48BD16AF"/>
    <w:rsid w:val="4AFB4CCA"/>
    <w:rsid w:val="4F3C0C74"/>
    <w:rsid w:val="509D67EC"/>
    <w:rsid w:val="63755345"/>
    <w:rsid w:val="64770B5D"/>
    <w:rsid w:val="64AF09AA"/>
    <w:rsid w:val="64DE6609"/>
    <w:rsid w:val="65D11F1E"/>
    <w:rsid w:val="667C3731"/>
    <w:rsid w:val="68240E71"/>
    <w:rsid w:val="6A072332"/>
    <w:rsid w:val="6FE078AE"/>
    <w:rsid w:val="72807F2A"/>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3" w:lineRule="auto"/>
      <w:ind w:firstLine="200" w:firstLineChars="200"/>
      <w:outlineLvl w:val="1"/>
    </w:pPr>
    <w:rPr>
      <w:rFonts w:ascii="Arial" w:hAnsi="Arial" w:eastAsia="黑体"/>
      <w:b/>
      <w:szCs w:val="2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semiHidden/>
    <w:qFormat/>
    <w:uiPriority w:val="0"/>
    <w:rPr>
      <w:rFonts w:ascii="方正仿宋_GBK" w:hAnsi="方正仿宋_GBK" w:eastAsia="方正仿宋_GBK" w:cs="方正仿宋_GBK"/>
      <w:sz w:val="31"/>
      <w:szCs w:val="31"/>
      <w:lang w:val="en-US" w:eastAsia="en-US" w:bidi="ar-SA"/>
    </w:rPr>
  </w:style>
  <w:style w:type="paragraph" w:styleId="6">
    <w:name w:val="Plain Text"/>
    <w:basedOn w:val="1"/>
    <w:next w:val="3"/>
    <w:qFormat/>
    <w:uiPriority w:val="0"/>
    <w:rPr>
      <w:rFonts w:ascii="宋体" w:hAnsi="Courier New" w:eastAsia="宋体"/>
      <w:sz w:val="21"/>
      <w:szCs w:val="20"/>
    </w:rPr>
  </w:style>
  <w:style w:type="paragraph" w:styleId="7">
    <w:name w:val="Normal (Web)"/>
    <w:basedOn w:val="1"/>
    <w:qFormat/>
    <w:uiPriority w:val="0"/>
    <w:rPr>
      <w:sz w:val="24"/>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方正仿宋_GBK" w:hAnsi="方正仿宋_GBK" w:eastAsia="方正仿宋_GBK" w:cs="方正仿宋_GBK"/>
      <w:sz w:val="28"/>
      <w:szCs w:val="28"/>
      <w:lang w:val="en-US" w:eastAsia="en-US" w:bidi="ar-SA"/>
    </w:rPr>
  </w:style>
  <w:style w:type="character" w:customStyle="1" w:styleId="12">
    <w:name w:val="font31"/>
    <w:qFormat/>
    <w:uiPriority w:val="0"/>
    <w:rPr>
      <w:rFonts w:hint="default" w:ascii="方正仿宋_GBK" w:hAnsi="方正仿宋_GBK" w:eastAsia="方正仿宋_GBK" w:cs="方正仿宋_GBK"/>
      <w:color w:val="000000"/>
      <w:sz w:val="32"/>
      <w:szCs w:val="32"/>
      <w:u w:val="none"/>
    </w:rPr>
  </w:style>
  <w:style w:type="paragraph" w:customStyle="1" w:styleId="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4</Pages>
  <Words>2140</Words>
  <Characters>2154</Characters>
  <Lines>0</Lines>
  <Paragraphs>0</Paragraphs>
  <TotalTime>11</TotalTime>
  <ScaleCrop>false</ScaleCrop>
  <LinksUpToDate>false</LinksUpToDate>
  <CharactersWithSpaces>2168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2026-01-23T07:01:00Z</dcterms:created>
  <dc:creator> 初升</dc:creator>
  <cp:lastModifiedBy>WPS_1641263243</cp:lastModifiedBy>
  <cp:lastPrinted>2026-01-26T01:35:00Z</cp:lastPrinted>
  <dcterms:modified xsi:type="dcterms:W3CDTF">2026-04-27T08:38:04Z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7C3BA1E0CE0C4872B13E8DDB844713B2_13</vt:lpwstr>
  </property>
  <property fmtid="{D5CDD505-2E9C-101B-9397-08002B2CF9AE}" pid="4" name="KSOTemplateDocerSaveRecord">
    <vt:lpwstr>eyJoZGlkIjoiNWNkOGY1NDcyMWJjYWFhZGFiNzUyOGE3N2I1MzZiYjgiLCJ1c2VySWQiOiIxMzEzMjQwNDEzIn0=</vt:lpwstr>
  </property>
</Properties>
</file>